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F14A1" w:rsidRPr="00627067" w:rsidTr="006C17A7">
        <w:tc>
          <w:tcPr>
            <w:tcW w:w="4927" w:type="dxa"/>
            <w:shd w:val="clear" w:color="auto" w:fill="auto"/>
          </w:tcPr>
          <w:p w:rsidR="004F14A1" w:rsidRPr="00627067" w:rsidRDefault="004F14A1" w:rsidP="006C17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4F14A1" w:rsidRPr="00627067" w:rsidRDefault="004F14A1" w:rsidP="006C17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7067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4F14A1" w:rsidRPr="00627067" w:rsidRDefault="004F14A1" w:rsidP="006C17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7067">
              <w:rPr>
                <w:rFonts w:ascii="Times New Roman" w:hAnsi="Times New Roman"/>
                <w:sz w:val="28"/>
                <w:szCs w:val="28"/>
              </w:rPr>
              <w:t>к постановлению главы</w:t>
            </w:r>
          </w:p>
          <w:p w:rsidR="004F14A1" w:rsidRPr="00627067" w:rsidRDefault="004F14A1" w:rsidP="006C17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7067">
              <w:rPr>
                <w:rFonts w:ascii="Times New Roman" w:hAnsi="Times New Roman"/>
                <w:sz w:val="28"/>
                <w:szCs w:val="28"/>
              </w:rPr>
              <w:t>города Владивостока</w:t>
            </w:r>
          </w:p>
          <w:p w:rsidR="004F14A1" w:rsidRPr="00627067" w:rsidRDefault="004F14A1" w:rsidP="006C17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7067">
              <w:rPr>
                <w:rFonts w:ascii="Times New Roman" w:hAnsi="Times New Roman"/>
                <w:sz w:val="28"/>
                <w:szCs w:val="28"/>
              </w:rPr>
              <w:t xml:space="preserve">от                        № </w:t>
            </w:r>
          </w:p>
          <w:p w:rsidR="004F14A1" w:rsidRPr="00627067" w:rsidRDefault="004F14A1" w:rsidP="006C17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F14A1" w:rsidRPr="00627067" w:rsidRDefault="004F14A1" w:rsidP="006C17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7067">
              <w:rPr>
                <w:rFonts w:ascii="Times New Roman" w:hAnsi="Times New Roman"/>
                <w:sz w:val="28"/>
                <w:szCs w:val="28"/>
              </w:rPr>
              <w:t>Проект подготовлен главой</w:t>
            </w:r>
          </w:p>
          <w:p w:rsidR="004F14A1" w:rsidRPr="00627067" w:rsidRDefault="004F14A1" w:rsidP="006C17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7067">
              <w:rPr>
                <w:rFonts w:ascii="Times New Roman" w:hAnsi="Times New Roman"/>
                <w:sz w:val="28"/>
                <w:szCs w:val="28"/>
              </w:rPr>
              <w:t>города Владивостока</w:t>
            </w:r>
          </w:p>
        </w:tc>
      </w:tr>
    </w:tbl>
    <w:p w:rsidR="004F14A1" w:rsidRPr="000B379B" w:rsidRDefault="004F14A1" w:rsidP="004F14A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4F14A1" w:rsidRDefault="004F14A1" w:rsidP="004F14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 ГОРОДА ВЛАДИВОСТОКА</w:t>
      </w:r>
    </w:p>
    <w:p w:rsidR="004F14A1" w:rsidRPr="000B379B" w:rsidRDefault="004F14A1" w:rsidP="004F14A1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4F14A1" w:rsidRDefault="004F14A1" w:rsidP="004F14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4F14A1" w:rsidRPr="00342333" w:rsidRDefault="004F14A1" w:rsidP="004F14A1">
      <w:pPr>
        <w:spacing w:after="0" w:line="240" w:lineRule="auto"/>
        <w:jc w:val="center"/>
        <w:rPr>
          <w:rFonts w:ascii="Times New Roman" w:hAnsi="Times New Roman"/>
          <w:sz w:val="18"/>
          <w:szCs w:val="28"/>
        </w:rPr>
      </w:pPr>
    </w:p>
    <w:tbl>
      <w:tblPr>
        <w:tblW w:w="9997" w:type="dxa"/>
        <w:tblLook w:val="01E0" w:firstRow="1" w:lastRow="1" w:firstColumn="1" w:lastColumn="1" w:noHBand="0" w:noVBand="0"/>
      </w:tblPr>
      <w:tblGrid>
        <w:gridCol w:w="5070"/>
        <w:gridCol w:w="4927"/>
      </w:tblGrid>
      <w:tr w:rsidR="004F14A1" w:rsidRPr="00627067" w:rsidTr="006C17A7">
        <w:tc>
          <w:tcPr>
            <w:tcW w:w="5070" w:type="dxa"/>
            <w:shd w:val="clear" w:color="auto" w:fill="auto"/>
          </w:tcPr>
          <w:p w:rsidR="004F14A1" w:rsidRPr="00627067" w:rsidRDefault="004F14A1" w:rsidP="006C17A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1">
              <w:rPr>
                <w:rFonts w:ascii="Times New Roman" w:hAnsi="Times New Roman"/>
                <w:bCs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принятии муниципального правового акта </w:t>
            </w:r>
            <w:r w:rsidR="00CF487F">
              <w:rPr>
                <w:rFonts w:ascii="Times New Roman" w:hAnsi="Times New Roman"/>
                <w:bCs/>
                <w:sz w:val="28"/>
                <w:szCs w:val="28"/>
              </w:rPr>
              <w:t xml:space="preserve">города Владивостока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«О </w:t>
            </w:r>
            <w:r w:rsidRPr="00535261">
              <w:rPr>
                <w:rFonts w:ascii="Times New Roman" w:hAnsi="Times New Roman"/>
                <w:bCs/>
                <w:sz w:val="28"/>
                <w:szCs w:val="28"/>
              </w:rPr>
              <w:t xml:space="preserve">внесении изменений в муниципальный правовой акт города Владивостока от 08.10.2021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</w:t>
            </w:r>
            <w:r w:rsidRPr="00535261">
              <w:rPr>
                <w:rFonts w:ascii="Times New Roman" w:hAnsi="Times New Roman"/>
                <w:bCs/>
                <w:sz w:val="28"/>
                <w:szCs w:val="28"/>
              </w:rPr>
              <w:t>№ 226-МПА «Положение о муниципальном жилищном контроле на территории Владивостокского городского округа»</w:t>
            </w:r>
          </w:p>
        </w:tc>
        <w:tc>
          <w:tcPr>
            <w:tcW w:w="4927" w:type="dxa"/>
            <w:shd w:val="clear" w:color="auto" w:fill="auto"/>
          </w:tcPr>
          <w:p w:rsidR="004F14A1" w:rsidRPr="00627067" w:rsidRDefault="004F14A1" w:rsidP="006C17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14A1" w:rsidRPr="00342333" w:rsidRDefault="004F14A1" w:rsidP="004F14A1">
      <w:pPr>
        <w:spacing w:after="0" w:line="240" w:lineRule="auto"/>
        <w:jc w:val="both"/>
        <w:rPr>
          <w:rFonts w:ascii="Times New Roman" w:hAnsi="Times New Roman"/>
          <w:sz w:val="8"/>
          <w:szCs w:val="28"/>
        </w:rPr>
      </w:pPr>
    </w:p>
    <w:p w:rsidR="004F14A1" w:rsidRPr="0001185F" w:rsidRDefault="00CF487F" w:rsidP="004F14A1">
      <w:pPr>
        <w:pStyle w:val="2"/>
        <w:spacing w:line="360" w:lineRule="auto"/>
        <w:rPr>
          <w:szCs w:val="28"/>
        </w:rPr>
      </w:pPr>
      <w:proofErr w:type="gramStart"/>
      <w:r>
        <w:rPr>
          <w:szCs w:val="28"/>
        </w:rPr>
        <w:t>В соответствии с ф</w:t>
      </w:r>
      <w:r w:rsidR="004F14A1" w:rsidRPr="0001185F">
        <w:rPr>
          <w:szCs w:val="28"/>
        </w:rPr>
        <w:t>едеральным</w:t>
      </w:r>
      <w:r>
        <w:rPr>
          <w:szCs w:val="28"/>
        </w:rPr>
        <w:t>и законами:</w:t>
      </w:r>
      <w:r w:rsidR="004F14A1" w:rsidRPr="0001185F">
        <w:rPr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="004F14A1" w:rsidRPr="00A3511F">
        <w:rPr>
          <w:rFonts w:ascii="Calibri" w:eastAsia="SimSun" w:hAnsi="Calibri"/>
          <w:szCs w:val="28"/>
          <w:lang w:eastAsia="zh-CN"/>
        </w:rPr>
        <w:t xml:space="preserve"> </w:t>
      </w:r>
      <w:r w:rsidR="001179FF" w:rsidRPr="00013673">
        <w:rPr>
          <w:bCs/>
          <w:kern w:val="32"/>
          <w:szCs w:val="28"/>
        </w:rPr>
        <w:t>от 20.03.2025 N 33-ФЗ "Об общих принципах организации местного самоуправления в единой системе публичной власти"</w:t>
      </w:r>
      <w:r w:rsidR="001179FF">
        <w:rPr>
          <w:bCs/>
          <w:kern w:val="32"/>
          <w:szCs w:val="28"/>
        </w:rPr>
        <w:t xml:space="preserve">, </w:t>
      </w:r>
      <w:r w:rsidR="004F14A1" w:rsidRPr="000E102D">
        <w:rPr>
          <w:rFonts w:eastAsia="SimSun"/>
          <w:szCs w:val="28"/>
          <w:lang w:eastAsia="zh-CN"/>
        </w:rPr>
        <w:t xml:space="preserve">от </w:t>
      </w:r>
      <w:r w:rsidR="004F14A1">
        <w:rPr>
          <w:rFonts w:eastAsia="SimSun"/>
          <w:szCs w:val="28"/>
          <w:lang w:eastAsia="zh-CN"/>
        </w:rPr>
        <w:t>31.07.</w:t>
      </w:r>
      <w:r w:rsidR="004F14A1" w:rsidRPr="000E102D">
        <w:rPr>
          <w:rFonts w:eastAsia="SimSun"/>
          <w:szCs w:val="28"/>
          <w:lang w:eastAsia="zh-CN"/>
        </w:rPr>
        <w:t>2020 № 248-ФЗ «О государственном контроле (надзоре) и муниципальном контроле в Российской Федерации»</w:t>
      </w:r>
      <w:r w:rsidR="004F14A1">
        <w:rPr>
          <w:rFonts w:eastAsia="SimSun"/>
          <w:szCs w:val="28"/>
          <w:lang w:eastAsia="zh-CN"/>
        </w:rPr>
        <w:t xml:space="preserve">, </w:t>
      </w:r>
      <w:r w:rsidR="004F14A1" w:rsidRPr="0001185F">
        <w:rPr>
          <w:szCs w:val="28"/>
        </w:rPr>
        <w:t>Уставом города Владивостока</w:t>
      </w:r>
      <w:r>
        <w:rPr>
          <w:szCs w:val="28"/>
        </w:rPr>
        <w:t xml:space="preserve">, </w:t>
      </w:r>
      <w:r w:rsidRPr="00A01D1A">
        <w:t>Регламентом Думы города Владивостока</w:t>
      </w:r>
      <w:r w:rsidR="004F14A1" w:rsidRPr="0001185F">
        <w:rPr>
          <w:szCs w:val="28"/>
        </w:rPr>
        <w:t xml:space="preserve"> Дума города Владивостока</w:t>
      </w:r>
      <w:proofErr w:type="gramEnd"/>
    </w:p>
    <w:p w:rsidR="004F14A1" w:rsidRPr="000B379B" w:rsidRDefault="004F14A1" w:rsidP="004F14A1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4F14A1" w:rsidRPr="00342333" w:rsidRDefault="004F14A1" w:rsidP="004F14A1">
      <w:pPr>
        <w:spacing w:after="0" w:line="240" w:lineRule="auto"/>
        <w:jc w:val="both"/>
        <w:rPr>
          <w:rFonts w:ascii="Times New Roman" w:hAnsi="Times New Roman"/>
          <w:sz w:val="6"/>
          <w:szCs w:val="28"/>
        </w:rPr>
      </w:pPr>
    </w:p>
    <w:p w:rsidR="004F14A1" w:rsidRPr="0001185F" w:rsidRDefault="004F14A1" w:rsidP="004F14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185F">
        <w:rPr>
          <w:rFonts w:ascii="Times New Roman" w:hAnsi="Times New Roman"/>
          <w:sz w:val="28"/>
          <w:szCs w:val="28"/>
        </w:rPr>
        <w:t>РЕШИЛА:</w:t>
      </w:r>
    </w:p>
    <w:p w:rsidR="004F14A1" w:rsidRPr="000B379B" w:rsidRDefault="004F14A1" w:rsidP="004F14A1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4F14A1" w:rsidRPr="00342333" w:rsidRDefault="004F14A1" w:rsidP="004F14A1">
      <w:pPr>
        <w:spacing w:after="0" w:line="240" w:lineRule="auto"/>
        <w:jc w:val="both"/>
        <w:rPr>
          <w:rFonts w:ascii="Times New Roman" w:hAnsi="Times New Roman"/>
          <w:sz w:val="4"/>
          <w:szCs w:val="28"/>
        </w:rPr>
      </w:pPr>
    </w:p>
    <w:p w:rsidR="004F14A1" w:rsidRDefault="004F14A1" w:rsidP="004F14A1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Принять муниципальный правовой акт города Владивостока « О внесении изменений </w:t>
      </w:r>
      <w:r w:rsidRPr="00535261">
        <w:rPr>
          <w:rFonts w:ascii="Times New Roman" w:hAnsi="Times New Roman" w:cs="Times New Roman"/>
          <w:b w:val="0"/>
          <w:sz w:val="28"/>
          <w:szCs w:val="28"/>
        </w:rPr>
        <w:t>в муниципальный правовой акт города Владивостока от 08.10.2021 № 226-МПА «Положение о муниципальном жилищном контроле на территории Владивостокского городского округа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  <w:r w:rsidRPr="005352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F14A1" w:rsidRDefault="004F14A1" w:rsidP="004F14A1">
      <w:pPr>
        <w:rPr>
          <w:rFonts w:ascii="Times New Roman" w:hAnsi="Times New Roman"/>
          <w:bCs/>
          <w:kern w:val="32"/>
          <w:sz w:val="28"/>
          <w:szCs w:val="28"/>
        </w:rPr>
      </w:pPr>
      <w:r w:rsidRPr="00A71CDF">
        <w:rPr>
          <w:rFonts w:ascii="Times New Roman" w:hAnsi="Times New Roman"/>
          <w:bCs/>
          <w:kern w:val="32"/>
          <w:sz w:val="28"/>
          <w:szCs w:val="28"/>
        </w:rPr>
        <w:t xml:space="preserve">            2. </w:t>
      </w:r>
      <w:r>
        <w:rPr>
          <w:rFonts w:ascii="Times New Roman" w:hAnsi="Times New Roman"/>
          <w:bCs/>
          <w:kern w:val="32"/>
          <w:sz w:val="28"/>
          <w:szCs w:val="28"/>
        </w:rPr>
        <w:t xml:space="preserve"> Направить указанный муниципальный правовой акт главе города Владивостока для подписания и обнародования.</w:t>
      </w:r>
    </w:p>
    <w:p w:rsidR="004F14A1" w:rsidRDefault="004F14A1" w:rsidP="004F14A1">
      <w:pPr>
        <w:rPr>
          <w:rFonts w:ascii="Times New Roman" w:hAnsi="Times New Roman"/>
          <w:bCs/>
          <w:kern w:val="32"/>
          <w:sz w:val="28"/>
          <w:szCs w:val="28"/>
        </w:rPr>
      </w:pPr>
      <w:r>
        <w:rPr>
          <w:rFonts w:ascii="Times New Roman" w:hAnsi="Times New Roman"/>
          <w:bCs/>
          <w:kern w:val="32"/>
          <w:sz w:val="28"/>
          <w:szCs w:val="28"/>
        </w:rPr>
        <w:t xml:space="preserve">             3.  Настоящее решение вступает в силу со дня его п</w:t>
      </w:r>
      <w:r w:rsidR="0027433F">
        <w:rPr>
          <w:rFonts w:ascii="Times New Roman" w:hAnsi="Times New Roman"/>
          <w:bCs/>
          <w:kern w:val="32"/>
          <w:sz w:val="28"/>
          <w:szCs w:val="28"/>
        </w:rPr>
        <w:t>ринятия</w:t>
      </w:r>
      <w:r>
        <w:rPr>
          <w:rFonts w:ascii="Times New Roman" w:hAnsi="Times New Roman"/>
          <w:bCs/>
          <w:kern w:val="32"/>
          <w:sz w:val="28"/>
          <w:szCs w:val="28"/>
        </w:rPr>
        <w:t>.</w:t>
      </w:r>
    </w:p>
    <w:p w:rsidR="004F14A1" w:rsidRDefault="004F14A1" w:rsidP="004F14A1">
      <w:pPr>
        <w:rPr>
          <w:rFonts w:ascii="Times New Roman" w:hAnsi="Times New Roman"/>
          <w:bCs/>
          <w:kern w:val="32"/>
          <w:sz w:val="28"/>
          <w:szCs w:val="28"/>
        </w:rPr>
      </w:pPr>
    </w:p>
    <w:p w:rsidR="004F14A1" w:rsidRDefault="004F14A1" w:rsidP="004F14A1">
      <w:pPr>
        <w:rPr>
          <w:rFonts w:ascii="Times New Roman" w:hAnsi="Times New Roman"/>
          <w:bCs/>
          <w:kern w:val="32"/>
          <w:sz w:val="28"/>
          <w:szCs w:val="28"/>
        </w:rPr>
      </w:pPr>
      <w:r>
        <w:rPr>
          <w:rFonts w:ascii="Times New Roman" w:hAnsi="Times New Roman"/>
          <w:bCs/>
          <w:kern w:val="32"/>
          <w:sz w:val="28"/>
          <w:szCs w:val="28"/>
        </w:rPr>
        <w:lastRenderedPageBreak/>
        <w:t>Председатель Думы                                                                                   А. П. Брик</w:t>
      </w:r>
    </w:p>
    <w:p w:rsidR="004F14A1" w:rsidRDefault="004F14A1" w:rsidP="004F14A1">
      <w:pPr>
        <w:rPr>
          <w:rFonts w:ascii="Times New Roman" w:hAnsi="Times New Roman"/>
          <w:bCs/>
          <w:kern w:val="32"/>
          <w:sz w:val="28"/>
          <w:szCs w:val="28"/>
        </w:rPr>
      </w:pPr>
    </w:p>
    <w:p w:rsidR="004F14A1" w:rsidRDefault="004F14A1" w:rsidP="004F14A1">
      <w:pPr>
        <w:jc w:val="center"/>
        <w:rPr>
          <w:rFonts w:ascii="Times New Roman" w:hAnsi="Times New Roman"/>
          <w:bCs/>
          <w:kern w:val="32"/>
          <w:sz w:val="28"/>
          <w:szCs w:val="28"/>
        </w:rPr>
      </w:pPr>
      <w:r>
        <w:rPr>
          <w:rFonts w:ascii="Times New Roman" w:hAnsi="Times New Roman"/>
          <w:bCs/>
          <w:kern w:val="32"/>
          <w:sz w:val="28"/>
          <w:szCs w:val="28"/>
        </w:rPr>
        <w:t xml:space="preserve">МУНИЦИПАЛЬНЫЙ ПРАВОВОЙ АКТ </w:t>
      </w:r>
      <w:r>
        <w:rPr>
          <w:rFonts w:ascii="Times New Roman" w:hAnsi="Times New Roman"/>
          <w:bCs/>
          <w:kern w:val="32"/>
          <w:sz w:val="28"/>
          <w:szCs w:val="28"/>
        </w:rPr>
        <w:br/>
        <w:t>ГОРОДА ВЛАДИВОСТОКА</w:t>
      </w:r>
    </w:p>
    <w:p w:rsidR="004F14A1" w:rsidRDefault="004F14A1" w:rsidP="004F14A1">
      <w:pPr>
        <w:pStyle w:val="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668D8">
        <w:rPr>
          <w:rFonts w:ascii="Times New Roman" w:hAnsi="Times New Roman"/>
          <w:b w:val="0"/>
          <w:bCs w:val="0"/>
          <w:sz w:val="28"/>
          <w:szCs w:val="28"/>
        </w:rPr>
        <w:t>О внесении изменений в муниципальный правовой акт города Владивостока от 30.09.2021 № 226-МПА «</w:t>
      </w:r>
      <w:r w:rsidRPr="00535261">
        <w:rPr>
          <w:rFonts w:ascii="Times New Roman" w:hAnsi="Times New Roman" w:cs="Times New Roman"/>
          <w:b w:val="0"/>
          <w:sz w:val="28"/>
          <w:szCs w:val="28"/>
        </w:rPr>
        <w:t>Положение о муниципальном жилищном контроле на территории Владивостокского городского округа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  <w:r w:rsidRPr="005352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F14A1" w:rsidRDefault="004F14A1" w:rsidP="004F14A1"/>
    <w:p w:rsidR="004F14A1" w:rsidRDefault="004F14A1" w:rsidP="004F14A1">
      <w:pPr>
        <w:rPr>
          <w:rFonts w:ascii="Times New Roman" w:hAnsi="Times New Roman"/>
          <w:sz w:val="28"/>
          <w:szCs w:val="28"/>
        </w:rPr>
      </w:pPr>
      <w:proofErr w:type="gramStart"/>
      <w:r w:rsidRPr="002C2897">
        <w:rPr>
          <w:rFonts w:ascii="Times New Roman" w:hAnsi="Times New Roman"/>
          <w:sz w:val="28"/>
          <w:szCs w:val="28"/>
        </w:rPr>
        <w:t>Принят</w:t>
      </w:r>
      <w:proofErr w:type="gramEnd"/>
      <w:r w:rsidRPr="002C2897">
        <w:rPr>
          <w:rFonts w:ascii="Times New Roman" w:hAnsi="Times New Roman"/>
          <w:sz w:val="28"/>
          <w:szCs w:val="28"/>
        </w:rPr>
        <w:t xml:space="preserve"> Думой города Владивостока </w:t>
      </w:r>
      <w:r>
        <w:rPr>
          <w:rFonts w:ascii="Times New Roman" w:hAnsi="Times New Roman"/>
          <w:sz w:val="28"/>
          <w:szCs w:val="28"/>
        </w:rPr>
        <w:t xml:space="preserve">                         «___»___________2025 года</w:t>
      </w:r>
    </w:p>
    <w:p w:rsidR="004F14A1" w:rsidRPr="002C2897" w:rsidRDefault="004F14A1" w:rsidP="00DD15FE">
      <w:pPr>
        <w:spacing w:after="0"/>
        <w:rPr>
          <w:rFonts w:ascii="Times New Roman" w:hAnsi="Times New Roman"/>
          <w:sz w:val="28"/>
          <w:szCs w:val="28"/>
        </w:rPr>
      </w:pPr>
    </w:p>
    <w:p w:rsidR="004F14A1" w:rsidRDefault="004F14A1" w:rsidP="00DD15F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Внести в муниципальный правовой </w:t>
      </w:r>
      <w:r w:rsidRPr="00D668D8">
        <w:rPr>
          <w:rFonts w:ascii="Times New Roman" w:hAnsi="Times New Roman"/>
          <w:bCs/>
          <w:kern w:val="32"/>
          <w:sz w:val="28"/>
          <w:szCs w:val="28"/>
        </w:rPr>
        <w:t>акт города Владивостока от 30.09.2021 № 226-МПА «</w:t>
      </w:r>
      <w:r w:rsidRPr="00D668D8">
        <w:rPr>
          <w:rFonts w:ascii="Times New Roman" w:hAnsi="Times New Roman"/>
          <w:sz w:val="28"/>
          <w:szCs w:val="28"/>
        </w:rPr>
        <w:t>Положение о муниципальном жилищном контроле на территории Владивостокского городского округа»</w:t>
      </w:r>
      <w:r>
        <w:rPr>
          <w:rFonts w:ascii="Times New Roman" w:hAnsi="Times New Roman"/>
          <w:sz w:val="28"/>
          <w:szCs w:val="28"/>
        </w:rPr>
        <w:t xml:space="preserve"> следующие изменения:  </w:t>
      </w:r>
    </w:p>
    <w:p w:rsidR="004F14A1" w:rsidRDefault="004F14A1" w:rsidP="00DD15F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1.1 пункт</w:t>
      </w:r>
      <w:r w:rsidR="000A25E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="000A25E8">
        <w:rPr>
          <w:rFonts w:ascii="Times New Roman" w:hAnsi="Times New Roman"/>
          <w:sz w:val="28"/>
          <w:szCs w:val="28"/>
        </w:rPr>
        <w:t xml:space="preserve">1.3, </w:t>
      </w:r>
      <w:r>
        <w:rPr>
          <w:rFonts w:ascii="Times New Roman" w:hAnsi="Times New Roman"/>
          <w:sz w:val="28"/>
          <w:szCs w:val="28"/>
        </w:rPr>
        <w:t>1.7 раздела 1 исключить;</w:t>
      </w:r>
    </w:p>
    <w:p w:rsidR="004F14A1" w:rsidRDefault="004F14A1" w:rsidP="00DD15F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 раздел 2 изложить в следующей редакции:</w:t>
      </w:r>
    </w:p>
    <w:p w:rsidR="004F14A1" w:rsidRDefault="004F14A1" w:rsidP="00DD15F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C10CE">
        <w:rPr>
          <w:rFonts w:ascii="Times New Roman" w:hAnsi="Times New Roman"/>
          <w:sz w:val="28"/>
          <w:szCs w:val="28"/>
        </w:rPr>
        <w:t>2. Управление рисками причинения вреда (ущерба)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10CE">
        <w:rPr>
          <w:rFonts w:ascii="Times New Roman" w:hAnsi="Times New Roman"/>
          <w:sz w:val="28"/>
          <w:szCs w:val="28"/>
        </w:rPr>
        <w:t>охраняемым законом ценностям при осуществлении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10CE">
        <w:rPr>
          <w:rFonts w:ascii="Times New Roman" w:hAnsi="Times New Roman"/>
          <w:sz w:val="28"/>
          <w:szCs w:val="28"/>
        </w:rPr>
        <w:t>муниципального жилищного контроля</w:t>
      </w:r>
    </w:p>
    <w:p w:rsidR="004F14A1" w:rsidRPr="00A979B2" w:rsidRDefault="004F14A1" w:rsidP="00DD15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B2">
        <w:rPr>
          <w:rFonts w:ascii="Times New Roman" w:hAnsi="Times New Roman"/>
          <w:sz w:val="28"/>
          <w:szCs w:val="28"/>
        </w:rPr>
        <w:t xml:space="preserve">2.1. При осуществлении муниципального </w:t>
      </w:r>
      <w:r w:rsidR="00605B98">
        <w:rPr>
          <w:rFonts w:ascii="Times New Roman" w:hAnsi="Times New Roman"/>
          <w:sz w:val="28"/>
          <w:szCs w:val="28"/>
        </w:rPr>
        <w:t xml:space="preserve">жилищного </w:t>
      </w:r>
      <w:r w:rsidRPr="00A979B2">
        <w:rPr>
          <w:rFonts w:ascii="Times New Roman" w:hAnsi="Times New Roman"/>
          <w:sz w:val="28"/>
          <w:szCs w:val="28"/>
        </w:rPr>
        <w:t>контроля применяется система оценки и управления рисками причинения вреда (ущерба) охраняемым законом ценностям (далее - риск).</w:t>
      </w:r>
    </w:p>
    <w:p w:rsidR="004F14A1" w:rsidRPr="00A979B2" w:rsidRDefault="004F14A1" w:rsidP="00DD15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B2">
        <w:rPr>
          <w:rFonts w:ascii="Times New Roman" w:hAnsi="Times New Roman"/>
          <w:sz w:val="28"/>
          <w:szCs w:val="28"/>
        </w:rPr>
        <w:t xml:space="preserve">2.2. Орган муниципального </w:t>
      </w:r>
      <w:r>
        <w:rPr>
          <w:rFonts w:ascii="Times New Roman" w:hAnsi="Times New Roman"/>
          <w:sz w:val="28"/>
          <w:szCs w:val="28"/>
        </w:rPr>
        <w:t xml:space="preserve">жилищного </w:t>
      </w:r>
      <w:r w:rsidRPr="00A979B2">
        <w:rPr>
          <w:rFonts w:ascii="Times New Roman" w:hAnsi="Times New Roman"/>
          <w:sz w:val="28"/>
          <w:szCs w:val="28"/>
        </w:rPr>
        <w:t>контроля при осуществлении муниципального</w:t>
      </w:r>
      <w:r>
        <w:rPr>
          <w:rFonts w:ascii="Times New Roman" w:hAnsi="Times New Roman"/>
          <w:sz w:val="28"/>
          <w:szCs w:val="28"/>
        </w:rPr>
        <w:t xml:space="preserve"> жилищного</w:t>
      </w:r>
      <w:r w:rsidRPr="00A979B2">
        <w:rPr>
          <w:rFonts w:ascii="Times New Roman" w:hAnsi="Times New Roman"/>
          <w:sz w:val="28"/>
          <w:szCs w:val="28"/>
        </w:rPr>
        <w:t xml:space="preserve"> контроля относит объекты муниципального </w:t>
      </w:r>
      <w:r>
        <w:rPr>
          <w:rFonts w:ascii="Times New Roman" w:hAnsi="Times New Roman"/>
          <w:sz w:val="28"/>
          <w:szCs w:val="28"/>
        </w:rPr>
        <w:t xml:space="preserve">жилищного </w:t>
      </w:r>
      <w:r w:rsidRPr="00A979B2">
        <w:rPr>
          <w:rFonts w:ascii="Times New Roman" w:hAnsi="Times New Roman"/>
          <w:sz w:val="28"/>
          <w:szCs w:val="28"/>
        </w:rPr>
        <w:t>контроля к одной из следующих категорий риска:</w:t>
      </w:r>
    </w:p>
    <w:p w:rsidR="004F14A1" w:rsidRPr="00A979B2" w:rsidRDefault="00B93032" w:rsidP="00DD15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средний</w:t>
      </w:r>
      <w:r w:rsidR="004F14A1" w:rsidRPr="00A979B2">
        <w:rPr>
          <w:rFonts w:ascii="Times New Roman" w:hAnsi="Times New Roman"/>
          <w:sz w:val="28"/>
          <w:szCs w:val="28"/>
        </w:rPr>
        <w:t xml:space="preserve"> риск;</w:t>
      </w:r>
    </w:p>
    <w:p w:rsidR="004F14A1" w:rsidRPr="00A979B2" w:rsidRDefault="004F14A1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B2">
        <w:rPr>
          <w:rFonts w:ascii="Times New Roman" w:hAnsi="Times New Roman"/>
          <w:sz w:val="28"/>
          <w:szCs w:val="28"/>
        </w:rPr>
        <w:t>умеренный риск;</w:t>
      </w:r>
    </w:p>
    <w:p w:rsidR="004F14A1" w:rsidRPr="00A979B2" w:rsidRDefault="004F14A1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B2">
        <w:rPr>
          <w:rFonts w:ascii="Times New Roman" w:hAnsi="Times New Roman"/>
          <w:sz w:val="28"/>
          <w:szCs w:val="28"/>
        </w:rPr>
        <w:t>низкий риск.</w:t>
      </w:r>
    </w:p>
    <w:p w:rsidR="004F14A1" w:rsidRDefault="004F14A1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B2">
        <w:rPr>
          <w:rFonts w:ascii="Times New Roman" w:hAnsi="Times New Roman"/>
          <w:sz w:val="28"/>
          <w:szCs w:val="28"/>
        </w:rPr>
        <w:t xml:space="preserve">2.3. </w:t>
      </w:r>
      <w:r w:rsidRPr="009C5E96">
        <w:rPr>
          <w:rFonts w:ascii="Times New Roman" w:hAnsi="Times New Roman"/>
          <w:sz w:val="28"/>
          <w:szCs w:val="28"/>
        </w:rPr>
        <w:t xml:space="preserve">Критерии отнесения объектов </w:t>
      </w:r>
      <w:r w:rsidR="0047095A">
        <w:rPr>
          <w:rFonts w:ascii="Times New Roman" w:hAnsi="Times New Roman"/>
          <w:sz w:val="28"/>
          <w:szCs w:val="28"/>
        </w:rPr>
        <w:t xml:space="preserve">муниципального жилищного </w:t>
      </w:r>
      <w:r w:rsidRPr="009C5E96">
        <w:rPr>
          <w:rFonts w:ascii="Times New Roman" w:hAnsi="Times New Roman"/>
          <w:sz w:val="28"/>
          <w:szCs w:val="28"/>
        </w:rPr>
        <w:t xml:space="preserve">контроля к категориям риска в рамках осуществления муниципального </w:t>
      </w:r>
      <w:r w:rsidR="005F7608">
        <w:rPr>
          <w:rFonts w:ascii="Times New Roman" w:hAnsi="Times New Roman"/>
          <w:sz w:val="28"/>
          <w:szCs w:val="28"/>
        </w:rPr>
        <w:t xml:space="preserve">жилищного </w:t>
      </w:r>
      <w:r w:rsidRPr="009C5E96">
        <w:rPr>
          <w:rFonts w:ascii="Times New Roman" w:hAnsi="Times New Roman"/>
          <w:sz w:val="28"/>
          <w:szCs w:val="28"/>
        </w:rPr>
        <w:t>контроля установлены приложением к настоящему Положению</w:t>
      </w:r>
      <w:r w:rsidR="00CF487F">
        <w:rPr>
          <w:rFonts w:ascii="Times New Roman" w:hAnsi="Times New Roman"/>
          <w:sz w:val="28"/>
          <w:szCs w:val="28"/>
        </w:rPr>
        <w:t>.</w:t>
      </w:r>
    </w:p>
    <w:p w:rsidR="004F14A1" w:rsidRPr="00BD6F67" w:rsidRDefault="004F14A1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6F67">
        <w:rPr>
          <w:rFonts w:ascii="Times New Roman" w:hAnsi="Times New Roman"/>
          <w:sz w:val="28"/>
          <w:szCs w:val="28"/>
        </w:rPr>
        <w:lastRenderedPageBreak/>
        <w:t xml:space="preserve">Отнесение объекта муниципального </w:t>
      </w:r>
      <w:r>
        <w:rPr>
          <w:rFonts w:ascii="Times New Roman" w:hAnsi="Times New Roman"/>
          <w:sz w:val="28"/>
          <w:szCs w:val="28"/>
        </w:rPr>
        <w:t>жилищного</w:t>
      </w:r>
      <w:r w:rsidRPr="00BD6F67">
        <w:rPr>
          <w:rFonts w:ascii="Times New Roman" w:hAnsi="Times New Roman"/>
          <w:sz w:val="28"/>
          <w:szCs w:val="28"/>
        </w:rPr>
        <w:t xml:space="preserve"> контроля к категории риска и изменение присвоенной категории риска осуществляется решением руководителя органа муниципального </w:t>
      </w:r>
      <w:r>
        <w:rPr>
          <w:rFonts w:ascii="Times New Roman" w:hAnsi="Times New Roman"/>
          <w:sz w:val="28"/>
          <w:szCs w:val="28"/>
        </w:rPr>
        <w:t>жилищного</w:t>
      </w:r>
      <w:r w:rsidRPr="00BD6F67">
        <w:rPr>
          <w:rFonts w:ascii="Times New Roman" w:hAnsi="Times New Roman"/>
          <w:sz w:val="28"/>
          <w:szCs w:val="28"/>
        </w:rPr>
        <w:t xml:space="preserve"> контроля.</w:t>
      </w:r>
    </w:p>
    <w:p w:rsidR="004F14A1" w:rsidRDefault="004F14A1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6F67">
        <w:rPr>
          <w:rFonts w:ascii="Times New Roman" w:hAnsi="Times New Roman"/>
          <w:sz w:val="28"/>
          <w:szCs w:val="28"/>
        </w:rPr>
        <w:t xml:space="preserve">При отсутствии решения об отнесении объекта муниципального </w:t>
      </w:r>
      <w:r>
        <w:rPr>
          <w:rFonts w:ascii="Times New Roman" w:hAnsi="Times New Roman"/>
          <w:sz w:val="28"/>
          <w:szCs w:val="28"/>
        </w:rPr>
        <w:t>жилищного</w:t>
      </w:r>
      <w:r w:rsidRPr="00BD6F67">
        <w:rPr>
          <w:rFonts w:ascii="Times New Roman" w:hAnsi="Times New Roman"/>
          <w:sz w:val="28"/>
          <w:szCs w:val="28"/>
        </w:rPr>
        <w:t xml:space="preserve"> контроля к категории риска такие объекты муниципального </w:t>
      </w:r>
      <w:r>
        <w:rPr>
          <w:rFonts w:ascii="Times New Roman" w:hAnsi="Times New Roman"/>
          <w:sz w:val="28"/>
          <w:szCs w:val="28"/>
        </w:rPr>
        <w:t>жилищного</w:t>
      </w:r>
      <w:r w:rsidRPr="00BD6F67">
        <w:rPr>
          <w:rFonts w:ascii="Times New Roman" w:hAnsi="Times New Roman"/>
          <w:sz w:val="28"/>
          <w:szCs w:val="28"/>
        </w:rPr>
        <w:t xml:space="preserve"> контроля считаются отнесенными к низкой категории риска.</w:t>
      </w:r>
      <w:r w:rsidRPr="009C5E96">
        <w:rPr>
          <w:rFonts w:ascii="Times New Roman" w:hAnsi="Times New Roman"/>
          <w:sz w:val="28"/>
          <w:szCs w:val="28"/>
        </w:rPr>
        <w:t xml:space="preserve"> </w:t>
      </w:r>
    </w:p>
    <w:p w:rsidR="00931D26" w:rsidRDefault="00931D26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1D26">
        <w:rPr>
          <w:rFonts w:ascii="Times New Roman" w:hAnsi="Times New Roman"/>
          <w:sz w:val="28"/>
          <w:szCs w:val="28"/>
        </w:rPr>
        <w:t xml:space="preserve">При наличии критериев риска, позволяющих отнести объект муниципального </w:t>
      </w:r>
      <w:r w:rsidR="005F7608">
        <w:rPr>
          <w:rFonts w:ascii="Times New Roman" w:hAnsi="Times New Roman"/>
          <w:sz w:val="28"/>
          <w:szCs w:val="28"/>
        </w:rPr>
        <w:t xml:space="preserve">жилищного </w:t>
      </w:r>
      <w:r w:rsidRPr="00931D26">
        <w:rPr>
          <w:rFonts w:ascii="Times New Roman" w:hAnsi="Times New Roman"/>
          <w:sz w:val="28"/>
          <w:szCs w:val="28"/>
        </w:rPr>
        <w:t xml:space="preserve">контроля к различным категориям риска, подлежат применению критерии риска, относящие объект муниципального </w:t>
      </w:r>
      <w:r w:rsidR="0047095A">
        <w:rPr>
          <w:rFonts w:ascii="Times New Roman" w:hAnsi="Times New Roman"/>
          <w:sz w:val="28"/>
          <w:szCs w:val="28"/>
        </w:rPr>
        <w:t xml:space="preserve">жилищного </w:t>
      </w:r>
      <w:r w:rsidRPr="00931D26">
        <w:rPr>
          <w:rFonts w:ascii="Times New Roman" w:hAnsi="Times New Roman"/>
          <w:sz w:val="28"/>
          <w:szCs w:val="28"/>
        </w:rPr>
        <w:t>контроля к более высокой категории риска.</w:t>
      </w:r>
    </w:p>
    <w:p w:rsidR="004F14A1" w:rsidRPr="00A979B2" w:rsidRDefault="004F14A1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B2">
        <w:rPr>
          <w:rFonts w:ascii="Times New Roman" w:hAnsi="Times New Roman"/>
          <w:sz w:val="28"/>
          <w:szCs w:val="28"/>
        </w:rPr>
        <w:t xml:space="preserve">2.4. Контролируемое лицо вправе подать в орган муниципального </w:t>
      </w:r>
      <w:r>
        <w:rPr>
          <w:rFonts w:ascii="Times New Roman" w:hAnsi="Times New Roman"/>
          <w:sz w:val="28"/>
          <w:szCs w:val="28"/>
        </w:rPr>
        <w:t xml:space="preserve">жилищного </w:t>
      </w:r>
      <w:r w:rsidRPr="00A979B2">
        <w:rPr>
          <w:rFonts w:ascii="Times New Roman" w:hAnsi="Times New Roman"/>
          <w:sz w:val="28"/>
          <w:szCs w:val="28"/>
        </w:rPr>
        <w:t>контроля:</w:t>
      </w:r>
    </w:p>
    <w:p w:rsidR="004F14A1" w:rsidRPr="00A979B2" w:rsidRDefault="004F14A1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B2">
        <w:rPr>
          <w:rFonts w:ascii="Times New Roman" w:hAnsi="Times New Roman"/>
          <w:sz w:val="28"/>
          <w:szCs w:val="28"/>
        </w:rPr>
        <w:t>запрос о присвоении ему категории риска;</w:t>
      </w:r>
    </w:p>
    <w:p w:rsidR="004F14A1" w:rsidRPr="00A979B2" w:rsidRDefault="004F14A1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B2">
        <w:rPr>
          <w:rFonts w:ascii="Times New Roman" w:hAnsi="Times New Roman"/>
          <w:sz w:val="28"/>
          <w:szCs w:val="28"/>
        </w:rPr>
        <w:t>заявление об изменении присвоенной ему ранее категории риска с обоснованием позиции, при необходимости с приложением документов либо их заверенных копий.</w:t>
      </w:r>
    </w:p>
    <w:p w:rsidR="004F14A1" w:rsidRPr="00A979B2" w:rsidRDefault="004F14A1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B2">
        <w:rPr>
          <w:rFonts w:ascii="Times New Roman" w:hAnsi="Times New Roman"/>
          <w:sz w:val="28"/>
          <w:szCs w:val="28"/>
        </w:rPr>
        <w:t>2.5. По запросу контролируемого лица орган муниципального</w:t>
      </w:r>
      <w:r>
        <w:rPr>
          <w:rFonts w:ascii="Times New Roman" w:hAnsi="Times New Roman"/>
          <w:sz w:val="28"/>
          <w:szCs w:val="28"/>
        </w:rPr>
        <w:t xml:space="preserve"> жилищного</w:t>
      </w:r>
      <w:r w:rsidRPr="00A979B2">
        <w:rPr>
          <w:rFonts w:ascii="Times New Roman" w:hAnsi="Times New Roman"/>
          <w:sz w:val="28"/>
          <w:szCs w:val="28"/>
        </w:rPr>
        <w:t xml:space="preserve"> контроля в течение 15 календарных дней с момента получения запроса представляет контролируемому лицу информацию о присвоении ему категории риска, а также сведения, используемые при присвоении определенной категории риска.</w:t>
      </w:r>
    </w:p>
    <w:p w:rsidR="004F14A1" w:rsidRPr="00A979B2" w:rsidRDefault="004F14A1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B2">
        <w:rPr>
          <w:rFonts w:ascii="Times New Roman" w:hAnsi="Times New Roman"/>
          <w:sz w:val="28"/>
          <w:szCs w:val="28"/>
        </w:rPr>
        <w:t xml:space="preserve">2.6. Плановые контрольные мероприятия </w:t>
      </w:r>
      <w:r w:rsidR="00B94104">
        <w:rPr>
          <w:rFonts w:ascii="Times New Roman" w:hAnsi="Times New Roman"/>
          <w:sz w:val="28"/>
          <w:szCs w:val="28"/>
        </w:rPr>
        <w:t xml:space="preserve"> </w:t>
      </w:r>
      <w:r w:rsidRPr="00A979B2">
        <w:rPr>
          <w:rFonts w:ascii="Times New Roman" w:hAnsi="Times New Roman"/>
          <w:sz w:val="28"/>
          <w:szCs w:val="28"/>
        </w:rPr>
        <w:t>в отношении контролируемых лиц в зависимости от присвоенной категории риска проводятся со следующей периодичностью:</w:t>
      </w:r>
    </w:p>
    <w:p w:rsidR="004F14A1" w:rsidRPr="00A979B2" w:rsidRDefault="004F14A1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B2">
        <w:rPr>
          <w:rFonts w:ascii="Times New Roman" w:hAnsi="Times New Roman"/>
          <w:sz w:val="28"/>
          <w:szCs w:val="28"/>
        </w:rPr>
        <w:t xml:space="preserve">в отношении контролируемых лиц </w:t>
      </w:r>
      <w:r w:rsidR="00BC33EF">
        <w:rPr>
          <w:rFonts w:ascii="Times New Roman" w:hAnsi="Times New Roman"/>
          <w:sz w:val="28"/>
          <w:szCs w:val="28"/>
        </w:rPr>
        <w:t>среднего</w:t>
      </w:r>
      <w:r w:rsidRPr="00A979B2">
        <w:rPr>
          <w:rFonts w:ascii="Times New Roman" w:hAnsi="Times New Roman"/>
          <w:sz w:val="28"/>
          <w:szCs w:val="28"/>
        </w:rPr>
        <w:t xml:space="preserve"> риска - один раз в два года одно мероприятие из числа указанных в </w:t>
      </w:r>
      <w:r w:rsidR="00774AE0">
        <w:rPr>
          <w:rFonts w:ascii="Times New Roman" w:hAnsi="Times New Roman"/>
          <w:sz w:val="28"/>
          <w:szCs w:val="28"/>
        </w:rPr>
        <w:t>под</w:t>
      </w:r>
      <w:r w:rsidRPr="00A979B2">
        <w:rPr>
          <w:rFonts w:ascii="Times New Roman" w:hAnsi="Times New Roman"/>
          <w:sz w:val="28"/>
          <w:szCs w:val="28"/>
        </w:rPr>
        <w:t>пункт</w:t>
      </w:r>
      <w:r w:rsidR="00605B98">
        <w:rPr>
          <w:rFonts w:ascii="Times New Roman" w:hAnsi="Times New Roman"/>
          <w:sz w:val="28"/>
          <w:szCs w:val="28"/>
        </w:rPr>
        <w:t>е</w:t>
      </w:r>
      <w:r w:rsidRPr="00A979B2">
        <w:rPr>
          <w:rFonts w:ascii="Times New Roman" w:hAnsi="Times New Roman"/>
          <w:sz w:val="28"/>
          <w:szCs w:val="28"/>
        </w:rPr>
        <w:t xml:space="preserve"> 4.</w:t>
      </w:r>
      <w:r w:rsidR="00774AE0">
        <w:rPr>
          <w:rFonts w:ascii="Times New Roman" w:hAnsi="Times New Roman"/>
          <w:sz w:val="28"/>
          <w:szCs w:val="28"/>
        </w:rPr>
        <w:t>2.1.</w:t>
      </w:r>
      <w:r>
        <w:rPr>
          <w:rFonts w:ascii="Times New Roman" w:hAnsi="Times New Roman"/>
          <w:sz w:val="28"/>
          <w:szCs w:val="28"/>
        </w:rPr>
        <w:t xml:space="preserve"> </w:t>
      </w:r>
      <w:r w:rsidR="00774AE0">
        <w:rPr>
          <w:rFonts w:ascii="Times New Roman" w:hAnsi="Times New Roman"/>
          <w:sz w:val="28"/>
          <w:szCs w:val="28"/>
        </w:rPr>
        <w:t xml:space="preserve">пункта 4.2. </w:t>
      </w:r>
      <w:r>
        <w:rPr>
          <w:rFonts w:ascii="Times New Roman" w:hAnsi="Times New Roman"/>
          <w:sz w:val="28"/>
          <w:szCs w:val="28"/>
        </w:rPr>
        <w:t>раздела 4 настоящего Положения</w:t>
      </w:r>
      <w:r w:rsidRPr="00A979B2">
        <w:rPr>
          <w:rFonts w:ascii="Times New Roman" w:hAnsi="Times New Roman"/>
          <w:sz w:val="28"/>
          <w:szCs w:val="28"/>
        </w:rPr>
        <w:t>;</w:t>
      </w:r>
    </w:p>
    <w:p w:rsidR="00774AE0" w:rsidRPr="00A979B2" w:rsidRDefault="004F14A1" w:rsidP="00774A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B2">
        <w:rPr>
          <w:rFonts w:ascii="Times New Roman" w:hAnsi="Times New Roman"/>
          <w:sz w:val="28"/>
          <w:szCs w:val="28"/>
        </w:rPr>
        <w:t xml:space="preserve">в отношении контролируемых лиц умеренного риска - один раз в три года одно мероприятие из числа указанных в </w:t>
      </w:r>
      <w:r w:rsidR="00774AE0">
        <w:rPr>
          <w:rFonts w:ascii="Times New Roman" w:hAnsi="Times New Roman"/>
          <w:sz w:val="28"/>
          <w:szCs w:val="28"/>
        </w:rPr>
        <w:t>под</w:t>
      </w:r>
      <w:r w:rsidR="00774AE0" w:rsidRPr="00A979B2">
        <w:rPr>
          <w:rFonts w:ascii="Times New Roman" w:hAnsi="Times New Roman"/>
          <w:sz w:val="28"/>
          <w:szCs w:val="28"/>
        </w:rPr>
        <w:t>пункт</w:t>
      </w:r>
      <w:r w:rsidR="00774AE0">
        <w:rPr>
          <w:rFonts w:ascii="Times New Roman" w:hAnsi="Times New Roman"/>
          <w:sz w:val="28"/>
          <w:szCs w:val="28"/>
        </w:rPr>
        <w:t>е</w:t>
      </w:r>
      <w:r w:rsidR="00774AE0" w:rsidRPr="00A979B2">
        <w:rPr>
          <w:rFonts w:ascii="Times New Roman" w:hAnsi="Times New Roman"/>
          <w:sz w:val="28"/>
          <w:szCs w:val="28"/>
        </w:rPr>
        <w:t xml:space="preserve"> 4.</w:t>
      </w:r>
      <w:r w:rsidR="00774AE0">
        <w:rPr>
          <w:rFonts w:ascii="Times New Roman" w:hAnsi="Times New Roman"/>
          <w:sz w:val="28"/>
          <w:szCs w:val="28"/>
        </w:rPr>
        <w:t>2.1. пункта 4.2. раздела 4 настоящего Положения</w:t>
      </w:r>
      <w:r w:rsidR="00774AE0" w:rsidRPr="00A979B2">
        <w:rPr>
          <w:rFonts w:ascii="Times New Roman" w:hAnsi="Times New Roman"/>
          <w:sz w:val="28"/>
          <w:szCs w:val="28"/>
        </w:rPr>
        <w:t>;</w:t>
      </w:r>
    </w:p>
    <w:p w:rsidR="004F14A1" w:rsidRDefault="004F14A1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B2">
        <w:rPr>
          <w:rFonts w:ascii="Times New Roman" w:hAnsi="Times New Roman"/>
          <w:sz w:val="28"/>
          <w:szCs w:val="28"/>
        </w:rPr>
        <w:lastRenderedPageBreak/>
        <w:t xml:space="preserve">в отношении </w:t>
      </w:r>
      <w:r w:rsidR="00931D26">
        <w:rPr>
          <w:rFonts w:ascii="Times New Roman" w:hAnsi="Times New Roman"/>
          <w:sz w:val="28"/>
          <w:szCs w:val="28"/>
        </w:rPr>
        <w:t xml:space="preserve">объектов муниципального контроля </w:t>
      </w:r>
      <w:r w:rsidRPr="00A979B2">
        <w:rPr>
          <w:rFonts w:ascii="Times New Roman" w:hAnsi="Times New Roman"/>
          <w:sz w:val="28"/>
          <w:szCs w:val="28"/>
        </w:rPr>
        <w:t xml:space="preserve"> низкого риска плановые контрольные мероприятия </w:t>
      </w:r>
      <w:r w:rsidR="00E02E4D">
        <w:rPr>
          <w:rFonts w:ascii="Times New Roman" w:hAnsi="Times New Roman"/>
          <w:sz w:val="28"/>
          <w:szCs w:val="28"/>
        </w:rPr>
        <w:t xml:space="preserve">и обязательные профилактические визиты </w:t>
      </w:r>
      <w:r w:rsidRPr="00A979B2">
        <w:rPr>
          <w:rFonts w:ascii="Times New Roman" w:hAnsi="Times New Roman"/>
          <w:sz w:val="28"/>
          <w:szCs w:val="28"/>
        </w:rPr>
        <w:t>не проводятся.</w:t>
      </w:r>
    </w:p>
    <w:p w:rsidR="00774AE0" w:rsidRPr="00774AE0" w:rsidRDefault="00774AE0" w:rsidP="00774A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E0">
        <w:rPr>
          <w:rFonts w:ascii="Times New Roman" w:hAnsi="Times New Roman"/>
          <w:sz w:val="28"/>
          <w:szCs w:val="28"/>
        </w:rPr>
        <w:t xml:space="preserve">Обязательные профилактические визиты в отношении объектов муниципального </w:t>
      </w:r>
      <w:r>
        <w:rPr>
          <w:rFonts w:ascii="Times New Roman" w:hAnsi="Times New Roman"/>
          <w:sz w:val="28"/>
          <w:szCs w:val="28"/>
        </w:rPr>
        <w:t xml:space="preserve">жилищного </w:t>
      </w:r>
      <w:r w:rsidRPr="00774AE0">
        <w:rPr>
          <w:rFonts w:ascii="Times New Roman" w:hAnsi="Times New Roman"/>
          <w:sz w:val="28"/>
          <w:szCs w:val="28"/>
        </w:rPr>
        <w:t xml:space="preserve">контроля, отнесенных к категории </w:t>
      </w:r>
      <w:r>
        <w:rPr>
          <w:rFonts w:ascii="Times New Roman" w:hAnsi="Times New Roman"/>
          <w:sz w:val="28"/>
          <w:szCs w:val="28"/>
        </w:rPr>
        <w:t>среднего</w:t>
      </w:r>
      <w:r w:rsidRPr="00774AE0">
        <w:rPr>
          <w:rFonts w:ascii="Times New Roman" w:hAnsi="Times New Roman"/>
          <w:sz w:val="28"/>
          <w:szCs w:val="28"/>
        </w:rPr>
        <w:t xml:space="preserve"> или умеренного риска, проводятся с учетом периодичности, установленной пунктом 3 части 2 статьи 25 Федерального закона № 248-ФЗ.»;</w:t>
      </w:r>
    </w:p>
    <w:p w:rsidR="004F14A1" w:rsidRDefault="004F14A1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 в разделе 3:</w:t>
      </w:r>
    </w:p>
    <w:p w:rsidR="00774AE0" w:rsidRDefault="00366CEF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1.3.1 </w:t>
      </w:r>
      <w:r w:rsidR="004F14A1">
        <w:rPr>
          <w:rFonts w:ascii="Times New Roman" w:hAnsi="Times New Roman"/>
          <w:sz w:val="28"/>
          <w:szCs w:val="28"/>
        </w:rPr>
        <w:t xml:space="preserve">пункт 3.3 </w:t>
      </w:r>
      <w:r w:rsidR="00774AE0">
        <w:rPr>
          <w:rFonts w:ascii="Times New Roman" w:hAnsi="Times New Roman"/>
          <w:sz w:val="28"/>
          <w:szCs w:val="28"/>
        </w:rPr>
        <w:t xml:space="preserve">раздела 3 </w:t>
      </w:r>
      <w:r w:rsidR="00456E19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>полн</w:t>
      </w:r>
      <w:r w:rsidR="00456E19">
        <w:rPr>
          <w:rFonts w:ascii="Times New Roman" w:hAnsi="Times New Roman"/>
          <w:sz w:val="28"/>
          <w:szCs w:val="28"/>
        </w:rPr>
        <w:t xml:space="preserve">ить </w:t>
      </w:r>
      <w:r w:rsidR="00774AE0">
        <w:rPr>
          <w:rFonts w:ascii="Times New Roman" w:hAnsi="Times New Roman"/>
          <w:sz w:val="28"/>
          <w:szCs w:val="28"/>
        </w:rPr>
        <w:t>абзацем следующего содержания:</w:t>
      </w:r>
    </w:p>
    <w:p w:rsidR="004F14A1" w:rsidRDefault="004F14A1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«профилактический визит</w:t>
      </w:r>
      <w:proofErr w:type="gramStart"/>
      <w:r w:rsidR="00774AE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184C9B" w:rsidRDefault="004F14A1" w:rsidP="00184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1.3.2 </w:t>
      </w:r>
      <w:r w:rsidR="00456E19">
        <w:rPr>
          <w:rFonts w:ascii="Times New Roman" w:hAnsi="Times New Roman"/>
          <w:sz w:val="28"/>
          <w:szCs w:val="28"/>
        </w:rPr>
        <w:t>пункт 3.3 до</w:t>
      </w:r>
      <w:r w:rsidR="00A1652A">
        <w:rPr>
          <w:rFonts w:ascii="Times New Roman" w:hAnsi="Times New Roman"/>
          <w:sz w:val="28"/>
          <w:szCs w:val="28"/>
        </w:rPr>
        <w:t xml:space="preserve">полнить </w:t>
      </w:r>
      <w:r w:rsidR="00456E19">
        <w:rPr>
          <w:rFonts w:ascii="Times New Roman" w:hAnsi="Times New Roman"/>
          <w:sz w:val="28"/>
          <w:szCs w:val="28"/>
        </w:rPr>
        <w:t>подпункт</w:t>
      </w:r>
      <w:r w:rsidR="00A1652A">
        <w:rPr>
          <w:rFonts w:ascii="Times New Roman" w:hAnsi="Times New Roman"/>
          <w:sz w:val="28"/>
          <w:szCs w:val="28"/>
        </w:rPr>
        <w:t>ом</w:t>
      </w:r>
      <w:r w:rsidR="00456E19">
        <w:rPr>
          <w:rFonts w:ascii="Times New Roman" w:hAnsi="Times New Roman"/>
          <w:sz w:val="28"/>
          <w:szCs w:val="28"/>
        </w:rPr>
        <w:t xml:space="preserve"> 3.3.5</w:t>
      </w:r>
      <w:r>
        <w:rPr>
          <w:rFonts w:ascii="Times New Roman" w:hAnsi="Times New Roman"/>
          <w:sz w:val="28"/>
          <w:szCs w:val="28"/>
        </w:rPr>
        <w:t xml:space="preserve"> </w:t>
      </w:r>
      <w:r w:rsidR="00184C9B">
        <w:rPr>
          <w:rFonts w:ascii="Times New Roman" w:hAnsi="Times New Roman"/>
          <w:sz w:val="28"/>
          <w:szCs w:val="28"/>
        </w:rPr>
        <w:t>следующего содержания:</w:t>
      </w:r>
    </w:p>
    <w:p w:rsidR="00EA38B3" w:rsidRDefault="00184C9B" w:rsidP="00931D2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14A1">
        <w:rPr>
          <w:rFonts w:ascii="Times New Roman" w:hAnsi="Times New Roman"/>
          <w:sz w:val="28"/>
          <w:szCs w:val="28"/>
        </w:rPr>
        <w:t>«</w:t>
      </w:r>
      <w:r w:rsidR="004F14A1" w:rsidRPr="0027719E">
        <w:rPr>
          <w:rFonts w:ascii="Times New Roman" w:hAnsi="Times New Roman"/>
          <w:sz w:val="28"/>
          <w:szCs w:val="28"/>
        </w:rPr>
        <w:t>3.</w:t>
      </w:r>
      <w:r w:rsidR="004F14A1">
        <w:rPr>
          <w:rFonts w:ascii="Times New Roman" w:hAnsi="Times New Roman"/>
          <w:sz w:val="28"/>
          <w:szCs w:val="28"/>
        </w:rPr>
        <w:t>3.</w:t>
      </w:r>
      <w:r w:rsidR="00456E19">
        <w:rPr>
          <w:rFonts w:ascii="Times New Roman" w:hAnsi="Times New Roman"/>
          <w:sz w:val="28"/>
          <w:szCs w:val="28"/>
        </w:rPr>
        <w:t>5</w:t>
      </w:r>
      <w:r w:rsidR="004F14A1" w:rsidRPr="0027719E">
        <w:rPr>
          <w:rFonts w:ascii="Times New Roman" w:hAnsi="Times New Roman"/>
          <w:sz w:val="28"/>
          <w:szCs w:val="28"/>
        </w:rPr>
        <w:t>.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</w:t>
      </w:r>
      <w:r w:rsidR="00EA38B3">
        <w:rPr>
          <w:rFonts w:ascii="Times New Roman" w:hAnsi="Times New Roman"/>
          <w:sz w:val="28"/>
          <w:szCs w:val="28"/>
        </w:rPr>
        <w:t xml:space="preserve"> или мобильного приложения «Инс</w:t>
      </w:r>
      <w:r w:rsidR="002C33EE">
        <w:rPr>
          <w:rFonts w:ascii="Times New Roman" w:hAnsi="Times New Roman"/>
          <w:sz w:val="28"/>
          <w:szCs w:val="28"/>
        </w:rPr>
        <w:t>пе</w:t>
      </w:r>
      <w:r w:rsidR="00EA38B3">
        <w:rPr>
          <w:rFonts w:ascii="Times New Roman" w:hAnsi="Times New Roman"/>
          <w:sz w:val="28"/>
          <w:szCs w:val="28"/>
        </w:rPr>
        <w:t>ктор»</w:t>
      </w:r>
      <w:r w:rsidR="004F14A1" w:rsidRPr="0027719E">
        <w:rPr>
          <w:rFonts w:ascii="Times New Roman" w:hAnsi="Times New Roman"/>
          <w:sz w:val="28"/>
          <w:szCs w:val="28"/>
        </w:rPr>
        <w:t>.</w:t>
      </w:r>
    </w:p>
    <w:p w:rsidR="00931D26" w:rsidRPr="00931D26" w:rsidRDefault="004F14A1" w:rsidP="00931D2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1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31D26" w:rsidRPr="00931D26">
        <w:rPr>
          <w:rFonts w:ascii="Times New Roman" w:hAnsi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</w:t>
      </w:r>
      <w:r w:rsidR="0047095A">
        <w:rPr>
          <w:rFonts w:ascii="Times New Roman" w:hAnsi="Times New Roman"/>
          <w:sz w:val="28"/>
          <w:szCs w:val="28"/>
        </w:rPr>
        <w:t xml:space="preserve">бо </w:t>
      </w:r>
      <w:r w:rsidR="0047095A">
        <w:rPr>
          <w:rFonts w:ascii="Times New Roman" w:hAnsi="Times New Roman"/>
          <w:sz w:val="28"/>
          <w:szCs w:val="28"/>
        </w:rPr>
        <w:br/>
        <w:t>к принадлежащим ему объектах</w:t>
      </w:r>
      <w:r w:rsidR="00931D26" w:rsidRPr="00931D26">
        <w:rPr>
          <w:rFonts w:ascii="Times New Roman" w:hAnsi="Times New Roman"/>
          <w:sz w:val="28"/>
          <w:szCs w:val="28"/>
        </w:rPr>
        <w:t xml:space="preserve"> </w:t>
      </w:r>
      <w:r w:rsidR="0047095A">
        <w:rPr>
          <w:rFonts w:ascii="Times New Roman" w:hAnsi="Times New Roman"/>
          <w:sz w:val="28"/>
          <w:szCs w:val="28"/>
        </w:rPr>
        <w:t xml:space="preserve">муниципального жилищного </w:t>
      </w:r>
      <w:r w:rsidR="00931D26" w:rsidRPr="00931D26">
        <w:rPr>
          <w:rFonts w:ascii="Times New Roman" w:hAnsi="Times New Roman"/>
          <w:sz w:val="28"/>
          <w:szCs w:val="28"/>
        </w:rPr>
        <w:t>контроля, их</w:t>
      </w:r>
      <w:r w:rsidR="0047095A">
        <w:rPr>
          <w:rFonts w:ascii="Times New Roman" w:hAnsi="Times New Roman"/>
          <w:sz w:val="28"/>
          <w:szCs w:val="28"/>
        </w:rPr>
        <w:t xml:space="preserve"> соответствии критериям риска, </w:t>
      </w:r>
      <w:r w:rsidR="00931D26" w:rsidRPr="00931D26">
        <w:rPr>
          <w:rFonts w:ascii="Times New Roman" w:hAnsi="Times New Roman"/>
          <w:sz w:val="28"/>
          <w:szCs w:val="28"/>
        </w:rPr>
        <w:t xml:space="preserve">о рекомендуемых способах снижения категории риска, </w:t>
      </w:r>
      <w:r w:rsidR="0047095A">
        <w:rPr>
          <w:rFonts w:ascii="Times New Roman" w:hAnsi="Times New Roman"/>
          <w:sz w:val="28"/>
          <w:szCs w:val="28"/>
        </w:rPr>
        <w:t xml:space="preserve">видах, содержании </w:t>
      </w:r>
      <w:r w:rsidR="00931D26" w:rsidRPr="00931D26">
        <w:rPr>
          <w:rFonts w:ascii="Times New Roman" w:hAnsi="Times New Roman"/>
          <w:sz w:val="28"/>
          <w:szCs w:val="28"/>
        </w:rPr>
        <w:t xml:space="preserve">и об интенсивности мероприятий, проводимых в отношении объекта </w:t>
      </w:r>
      <w:r w:rsidR="0047095A">
        <w:rPr>
          <w:rFonts w:ascii="Times New Roman" w:hAnsi="Times New Roman"/>
          <w:sz w:val="28"/>
          <w:szCs w:val="28"/>
        </w:rPr>
        <w:t xml:space="preserve">муниципального жилищного </w:t>
      </w:r>
      <w:r w:rsidR="00931D26" w:rsidRPr="00931D26">
        <w:rPr>
          <w:rFonts w:ascii="Times New Roman" w:hAnsi="Times New Roman"/>
          <w:sz w:val="28"/>
          <w:szCs w:val="28"/>
        </w:rPr>
        <w:t xml:space="preserve">контроля исходя из его отнесения к соответствующей категории риска, а </w:t>
      </w:r>
      <w:r w:rsidR="005F7608">
        <w:rPr>
          <w:rFonts w:ascii="Times New Roman" w:hAnsi="Times New Roman"/>
          <w:sz w:val="28"/>
          <w:szCs w:val="28"/>
        </w:rPr>
        <w:t xml:space="preserve">инспектор </w:t>
      </w:r>
      <w:r w:rsidR="00931D26" w:rsidRPr="00931D26">
        <w:rPr>
          <w:rFonts w:ascii="Times New Roman" w:hAnsi="Times New Roman"/>
          <w:sz w:val="28"/>
          <w:szCs w:val="28"/>
        </w:rPr>
        <w:t xml:space="preserve">осуществляет ознакомление с объектом </w:t>
      </w:r>
      <w:r w:rsidR="0047095A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47095A">
        <w:rPr>
          <w:rFonts w:ascii="Times New Roman" w:hAnsi="Times New Roman"/>
          <w:sz w:val="28"/>
          <w:szCs w:val="28"/>
        </w:rPr>
        <w:t xml:space="preserve"> жилищного </w:t>
      </w:r>
      <w:r w:rsidR="00931D26" w:rsidRPr="00931D26">
        <w:rPr>
          <w:rFonts w:ascii="Times New Roman" w:hAnsi="Times New Roman"/>
          <w:sz w:val="28"/>
          <w:szCs w:val="28"/>
        </w:rPr>
        <w:t>контроля, сбор сведений, необходимых для отнесения объектов</w:t>
      </w:r>
      <w:r w:rsidR="0047095A">
        <w:rPr>
          <w:rFonts w:ascii="Times New Roman" w:hAnsi="Times New Roman"/>
          <w:sz w:val="28"/>
          <w:szCs w:val="28"/>
        </w:rPr>
        <w:t xml:space="preserve"> муниципального жилищного</w:t>
      </w:r>
      <w:r w:rsidR="00931D26" w:rsidRPr="00931D26">
        <w:rPr>
          <w:rFonts w:ascii="Times New Roman" w:hAnsi="Times New Roman"/>
          <w:sz w:val="28"/>
          <w:szCs w:val="28"/>
        </w:rPr>
        <w:t xml:space="preserve"> контроля к категориям риска, и проводит оценку уровня соблюдения контролируемым лицом обязательных требований.</w:t>
      </w:r>
    </w:p>
    <w:p w:rsidR="00774AE0" w:rsidRDefault="004F14A1" w:rsidP="00931D2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306">
        <w:rPr>
          <w:rFonts w:ascii="Times New Roman" w:hAnsi="Times New Roman"/>
          <w:sz w:val="28"/>
          <w:szCs w:val="28"/>
        </w:rPr>
        <w:t xml:space="preserve">Профилактический визит проводится по инициативе </w:t>
      </w:r>
      <w:r>
        <w:rPr>
          <w:rFonts w:ascii="Times New Roman" w:hAnsi="Times New Roman"/>
          <w:sz w:val="28"/>
          <w:szCs w:val="28"/>
        </w:rPr>
        <w:t>органа муниципального жилищного контроля</w:t>
      </w:r>
      <w:r w:rsidRPr="002B2306">
        <w:rPr>
          <w:rFonts w:ascii="Times New Roman" w:hAnsi="Times New Roman"/>
          <w:sz w:val="28"/>
          <w:szCs w:val="28"/>
        </w:rPr>
        <w:t xml:space="preserve"> (обязательный профилактический визит) или по инициативе контролируемого лица.</w:t>
      </w:r>
    </w:p>
    <w:p w:rsidR="00774AE0" w:rsidRPr="00774AE0" w:rsidRDefault="00774AE0" w:rsidP="00774AE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E0">
        <w:rPr>
          <w:rFonts w:ascii="Times New Roman" w:hAnsi="Times New Roman"/>
          <w:sz w:val="28"/>
          <w:szCs w:val="28"/>
        </w:rPr>
        <w:t xml:space="preserve">По итогам проведения профилактического визита объекту </w:t>
      </w:r>
      <w:r w:rsidR="004C3555">
        <w:rPr>
          <w:rFonts w:ascii="Times New Roman" w:hAnsi="Times New Roman"/>
          <w:sz w:val="28"/>
          <w:szCs w:val="28"/>
        </w:rPr>
        <w:t xml:space="preserve">муниципального жилищного </w:t>
      </w:r>
      <w:r w:rsidRPr="00774AE0">
        <w:rPr>
          <w:rFonts w:ascii="Times New Roman" w:hAnsi="Times New Roman"/>
          <w:sz w:val="28"/>
          <w:szCs w:val="28"/>
        </w:rPr>
        <w:t xml:space="preserve">контроля может быть присвоена публичная </w:t>
      </w:r>
      <w:r w:rsidRPr="00774AE0">
        <w:rPr>
          <w:rFonts w:ascii="Times New Roman" w:hAnsi="Times New Roman"/>
          <w:sz w:val="28"/>
          <w:szCs w:val="28"/>
        </w:rPr>
        <w:lastRenderedPageBreak/>
        <w:t>оценка уровня соблюдения обязательных требований в соответствии с частями 6 и 7 статьи 48 Федерального закона № 248-ФЗ.</w:t>
      </w:r>
    </w:p>
    <w:p w:rsidR="00EA38B3" w:rsidRDefault="00EA38B3" w:rsidP="00774A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3.3.5.1. Обязательный профилактический визит.</w:t>
      </w:r>
    </w:p>
    <w:p w:rsidR="00774AE0" w:rsidRPr="00774AE0" w:rsidRDefault="00774AE0" w:rsidP="00774AE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E0">
        <w:rPr>
          <w:rFonts w:ascii="Times New Roman" w:hAnsi="Times New Roman"/>
          <w:sz w:val="28"/>
          <w:szCs w:val="28"/>
        </w:rPr>
        <w:t>Обязательный профилактический визит проводится:</w:t>
      </w:r>
    </w:p>
    <w:p w:rsidR="00774AE0" w:rsidRPr="00774AE0" w:rsidRDefault="00774AE0" w:rsidP="00774AE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E0">
        <w:rPr>
          <w:rFonts w:ascii="Times New Roman" w:hAnsi="Times New Roman"/>
          <w:sz w:val="28"/>
          <w:szCs w:val="28"/>
        </w:rPr>
        <w:t>1) в отношении контролируемых лиц, принадлежащих им объектов контроля, отнесенных к определенной категории риска, с учетом периодичности проведения обязательных профилактических мероприятий, установленной частью 2 статьи 25 Федерального закона № 248-ФЗ;</w:t>
      </w:r>
    </w:p>
    <w:p w:rsidR="00774AE0" w:rsidRPr="00774AE0" w:rsidRDefault="00774AE0" w:rsidP="00774AE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E0">
        <w:rPr>
          <w:rFonts w:ascii="Times New Roman" w:hAnsi="Times New Roman"/>
          <w:sz w:val="28"/>
          <w:szCs w:val="28"/>
        </w:rPr>
        <w:t>2) при наступлении события, указанного в программе проверок, если федеральным законом о виде контроля установлено, что обязательный профилактический визит может быть проведен на основании программы проверок;</w:t>
      </w:r>
    </w:p>
    <w:p w:rsidR="00774AE0" w:rsidRPr="00774AE0" w:rsidRDefault="00774AE0" w:rsidP="00774AE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E0">
        <w:rPr>
          <w:rFonts w:ascii="Times New Roman" w:hAnsi="Times New Roman"/>
          <w:sz w:val="28"/>
          <w:szCs w:val="28"/>
        </w:rPr>
        <w:t>3) по поручению Президента Российской Федерации.</w:t>
      </w:r>
    </w:p>
    <w:p w:rsidR="00774AE0" w:rsidRPr="00774AE0" w:rsidRDefault="00774AE0" w:rsidP="00774AE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E0">
        <w:rPr>
          <w:rFonts w:ascii="Times New Roman" w:hAnsi="Times New Roman"/>
          <w:sz w:val="28"/>
          <w:szCs w:val="28"/>
        </w:rPr>
        <w:t>Обязательный профилактический визит не предусматривает отказ контролируемого лица от его проведения.</w:t>
      </w:r>
    </w:p>
    <w:p w:rsidR="00774AE0" w:rsidRPr="00774AE0" w:rsidRDefault="00774AE0" w:rsidP="00774AE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E0">
        <w:rPr>
          <w:rFonts w:ascii="Times New Roman" w:hAnsi="Times New Roman"/>
          <w:sz w:val="28"/>
          <w:szCs w:val="28"/>
        </w:rPr>
        <w:t xml:space="preserve">В рамках обязательного профилактического визита орган муниципального </w:t>
      </w:r>
      <w:r w:rsidR="001C44B2">
        <w:rPr>
          <w:rFonts w:ascii="Times New Roman" w:hAnsi="Times New Roman"/>
          <w:sz w:val="28"/>
          <w:szCs w:val="28"/>
        </w:rPr>
        <w:t xml:space="preserve">жилищного </w:t>
      </w:r>
      <w:r w:rsidRPr="00774AE0">
        <w:rPr>
          <w:rFonts w:ascii="Times New Roman" w:hAnsi="Times New Roman"/>
          <w:sz w:val="28"/>
          <w:szCs w:val="28"/>
        </w:rPr>
        <w:t>контроля при необходимости проводит осмотр, истребование необходимых документов, отбор проб (образцов), инструментальное обследование, испытание, экспертизу.</w:t>
      </w:r>
    </w:p>
    <w:p w:rsidR="00774AE0" w:rsidRPr="00774AE0" w:rsidRDefault="00774AE0" w:rsidP="00774AE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E0">
        <w:rPr>
          <w:rFonts w:ascii="Times New Roman" w:hAnsi="Times New Roman"/>
          <w:sz w:val="28"/>
          <w:szCs w:val="28"/>
        </w:rPr>
        <w:t>Срок проведения обязательного профилактического визита не может превышать 10 рабочих дней и может быть продлен на срок, необходимый для проведения экспертизы, испытаний.</w:t>
      </w:r>
    </w:p>
    <w:p w:rsidR="00774AE0" w:rsidRPr="00774AE0" w:rsidRDefault="00774AE0" w:rsidP="00774AE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E0">
        <w:rPr>
          <w:rFonts w:ascii="Times New Roman" w:hAnsi="Times New Roman"/>
          <w:sz w:val="28"/>
          <w:szCs w:val="28"/>
        </w:rPr>
        <w:t>По окончании проведения обязательного профилактического визита составляется акт о проведении обязательного профилактического визита   (далее – акт обязательного профилактического визита) в порядке, предусмотренном статьей 90 Федерального закона № 248-ФЗ для контрольных мероприятий.</w:t>
      </w:r>
    </w:p>
    <w:p w:rsidR="00774AE0" w:rsidRPr="00774AE0" w:rsidRDefault="00774AE0" w:rsidP="00774AE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E0">
        <w:rPr>
          <w:rFonts w:ascii="Times New Roman" w:hAnsi="Times New Roman"/>
          <w:sz w:val="28"/>
          <w:szCs w:val="28"/>
        </w:rPr>
        <w:t>Контролируемое лицо или его представитель знакомится с содержанием акта обязательного профилактического визита в порядке, предусмотренном статьей 88 Федерального закона № 248-ФЗ для контрольных мероприятий.</w:t>
      </w:r>
    </w:p>
    <w:p w:rsidR="00774AE0" w:rsidRPr="00774AE0" w:rsidRDefault="00774AE0" w:rsidP="00774AE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E0">
        <w:rPr>
          <w:rFonts w:ascii="Times New Roman" w:hAnsi="Times New Roman"/>
          <w:sz w:val="28"/>
          <w:szCs w:val="28"/>
        </w:rPr>
        <w:t xml:space="preserve">В случае невозможности проведения обязательного профилактического </w:t>
      </w:r>
      <w:r w:rsidRPr="00774AE0">
        <w:rPr>
          <w:rFonts w:ascii="Times New Roman" w:hAnsi="Times New Roman"/>
          <w:sz w:val="28"/>
          <w:szCs w:val="28"/>
        </w:rPr>
        <w:lastRenderedPageBreak/>
        <w:t xml:space="preserve">визита и (или) уклонения контролируемого лица от его проведения </w:t>
      </w:r>
      <w:r w:rsidR="00731161">
        <w:rPr>
          <w:rFonts w:ascii="Times New Roman" w:hAnsi="Times New Roman"/>
          <w:sz w:val="28"/>
          <w:szCs w:val="28"/>
        </w:rPr>
        <w:t xml:space="preserve">органом муниципального жилищного контроля </w:t>
      </w:r>
      <w:r w:rsidRPr="00774AE0">
        <w:rPr>
          <w:rFonts w:ascii="Times New Roman" w:hAnsi="Times New Roman"/>
          <w:sz w:val="28"/>
          <w:szCs w:val="28"/>
        </w:rPr>
        <w:t>составляется акт о невозможности проведения обязательного профилактического визита в порядке, предусмотренном частью 10 статьи 65 Федерального закона № 248-ФЗ для контрольных мероприятий.</w:t>
      </w:r>
    </w:p>
    <w:p w:rsidR="00774AE0" w:rsidRPr="00774AE0" w:rsidRDefault="00774AE0" w:rsidP="00774AE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E0">
        <w:rPr>
          <w:rFonts w:ascii="Times New Roman" w:hAnsi="Times New Roman"/>
          <w:sz w:val="28"/>
          <w:szCs w:val="28"/>
        </w:rPr>
        <w:t xml:space="preserve">В случае невозможности проведения обязательного профилактического визита </w:t>
      </w:r>
      <w:r w:rsidR="004C3555">
        <w:rPr>
          <w:rFonts w:ascii="Times New Roman" w:hAnsi="Times New Roman"/>
          <w:sz w:val="28"/>
          <w:szCs w:val="28"/>
        </w:rPr>
        <w:t>инспектор</w:t>
      </w:r>
      <w:r w:rsidRPr="00774AE0">
        <w:rPr>
          <w:rFonts w:ascii="Times New Roman" w:hAnsi="Times New Roman"/>
          <w:sz w:val="28"/>
          <w:szCs w:val="28"/>
        </w:rPr>
        <w:t xml:space="preserve"> вправе не позднее 3 месяцев </w:t>
      </w:r>
      <w:proofErr w:type="gramStart"/>
      <w:r w:rsidRPr="00774AE0">
        <w:rPr>
          <w:rFonts w:ascii="Times New Roman" w:hAnsi="Times New Roman"/>
          <w:sz w:val="28"/>
          <w:szCs w:val="28"/>
        </w:rPr>
        <w:t>с даты составления</w:t>
      </w:r>
      <w:proofErr w:type="gramEnd"/>
      <w:r w:rsidRPr="00774AE0">
        <w:rPr>
          <w:rFonts w:ascii="Times New Roman" w:hAnsi="Times New Roman"/>
          <w:sz w:val="28"/>
          <w:szCs w:val="28"/>
        </w:rPr>
        <w:t xml:space="preserve">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лица.</w:t>
      </w:r>
    </w:p>
    <w:p w:rsidR="00774AE0" w:rsidRPr="00774AE0" w:rsidRDefault="00774AE0" w:rsidP="00774AE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E0">
        <w:rPr>
          <w:rFonts w:ascii="Times New Roman" w:hAnsi="Times New Roman"/>
          <w:sz w:val="28"/>
          <w:szCs w:val="28"/>
        </w:rPr>
        <w:t xml:space="preserve">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 статьей 90.1 Федерального закона </w:t>
      </w:r>
      <w:r w:rsidRPr="00774AE0">
        <w:rPr>
          <w:rFonts w:ascii="Times New Roman" w:hAnsi="Times New Roman"/>
          <w:sz w:val="28"/>
          <w:szCs w:val="28"/>
        </w:rPr>
        <w:br/>
        <w:t>№ 248-ФЗ.</w:t>
      </w:r>
    </w:p>
    <w:p w:rsidR="00EA38B3" w:rsidRDefault="00EA38B3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3.3.5.2. Профилактический визит по инициативе контролируемого лица.</w:t>
      </w:r>
    </w:p>
    <w:p w:rsidR="001C44B2" w:rsidRPr="001C44B2" w:rsidRDefault="001C44B2" w:rsidP="001C44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4B2">
        <w:rPr>
          <w:rFonts w:ascii="Times New Roman" w:hAnsi="Times New Roman"/>
          <w:sz w:val="28"/>
          <w:szCs w:val="28"/>
        </w:rPr>
        <w:t>Профилактический визит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:rsidR="001C44B2" w:rsidRPr="001C44B2" w:rsidRDefault="001C44B2" w:rsidP="001C44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4B2">
        <w:rPr>
          <w:rFonts w:ascii="Times New Roman" w:hAnsi="Times New Roman"/>
          <w:sz w:val="28"/>
          <w:szCs w:val="28"/>
        </w:rPr>
        <w:t xml:space="preserve">Контролируемое лицо подает заявление о проведении профилактического визита (далее – заявление) посредством единого портала государственных и муниципальных услуг или регионального портала государственных и муниципальных услуг. </w:t>
      </w:r>
    </w:p>
    <w:p w:rsidR="001C44B2" w:rsidRPr="001C44B2" w:rsidRDefault="001C44B2" w:rsidP="001C44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4B2">
        <w:rPr>
          <w:rFonts w:ascii="Times New Roman" w:hAnsi="Times New Roman"/>
          <w:sz w:val="28"/>
          <w:szCs w:val="28"/>
        </w:rPr>
        <w:t xml:space="preserve">Орган муниципального </w:t>
      </w:r>
      <w:r>
        <w:rPr>
          <w:rFonts w:ascii="Times New Roman" w:hAnsi="Times New Roman"/>
          <w:sz w:val="28"/>
          <w:szCs w:val="28"/>
        </w:rPr>
        <w:t xml:space="preserve">жилищного </w:t>
      </w:r>
      <w:r w:rsidRPr="001C44B2">
        <w:rPr>
          <w:rFonts w:ascii="Times New Roman" w:hAnsi="Times New Roman"/>
          <w:sz w:val="28"/>
          <w:szCs w:val="28"/>
        </w:rPr>
        <w:t xml:space="preserve">контроля рассматривает заявление </w:t>
      </w:r>
      <w:r w:rsidRPr="001C44B2">
        <w:rPr>
          <w:rFonts w:ascii="Times New Roman" w:hAnsi="Times New Roman"/>
          <w:sz w:val="28"/>
          <w:szCs w:val="28"/>
        </w:rPr>
        <w:br/>
        <w:t>в течение 10 рабочих дней и принимает решение о проведении профилактического визита либо об отказе в его проведении, о чем уведомляет контролируемое лицо.</w:t>
      </w:r>
    </w:p>
    <w:p w:rsidR="001C44B2" w:rsidRPr="001C44B2" w:rsidRDefault="001C44B2" w:rsidP="001C44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4B2">
        <w:rPr>
          <w:rFonts w:ascii="Times New Roman" w:hAnsi="Times New Roman"/>
          <w:sz w:val="28"/>
          <w:szCs w:val="28"/>
        </w:rPr>
        <w:t xml:space="preserve">В случае принятия решения о проведении профилактического визита </w:t>
      </w:r>
      <w:r w:rsidR="004C3555">
        <w:rPr>
          <w:rFonts w:ascii="Times New Roman" w:hAnsi="Times New Roman"/>
          <w:sz w:val="28"/>
          <w:szCs w:val="28"/>
        </w:rPr>
        <w:t>инспектор</w:t>
      </w:r>
      <w:r w:rsidRPr="001C44B2">
        <w:rPr>
          <w:rFonts w:ascii="Times New Roman" w:hAnsi="Times New Roman"/>
          <w:sz w:val="28"/>
          <w:szCs w:val="28"/>
        </w:rPr>
        <w:t xml:space="preserve"> в течение 20 рабочих дней согласовывает дату его проведения с контролируемым лицом любым способом, обеспечивающим фиксирование </w:t>
      </w:r>
      <w:r w:rsidRPr="001C44B2">
        <w:rPr>
          <w:rFonts w:ascii="Times New Roman" w:hAnsi="Times New Roman"/>
          <w:sz w:val="28"/>
          <w:szCs w:val="28"/>
        </w:rPr>
        <w:lastRenderedPageBreak/>
        <w:t>такого согласования.</w:t>
      </w:r>
    </w:p>
    <w:p w:rsidR="001C44B2" w:rsidRPr="001C44B2" w:rsidRDefault="001C44B2" w:rsidP="001C44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4B2">
        <w:rPr>
          <w:rFonts w:ascii="Times New Roman" w:hAnsi="Times New Roman"/>
          <w:sz w:val="28"/>
          <w:szCs w:val="28"/>
        </w:rPr>
        <w:t>Решение об отказе в проведении профилактического визита принимается в следующих случаях:</w:t>
      </w:r>
    </w:p>
    <w:p w:rsidR="001C44B2" w:rsidRPr="001C44B2" w:rsidRDefault="001C44B2" w:rsidP="001C44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4B2">
        <w:rPr>
          <w:rFonts w:ascii="Times New Roman" w:hAnsi="Times New Roman"/>
          <w:sz w:val="28"/>
          <w:szCs w:val="28"/>
        </w:rPr>
        <w:t>1) от контролируемого лица поступило уведомление об отзыве заявления;</w:t>
      </w:r>
    </w:p>
    <w:p w:rsidR="001C44B2" w:rsidRPr="001C44B2" w:rsidRDefault="001C44B2" w:rsidP="001C44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4B2">
        <w:rPr>
          <w:rFonts w:ascii="Times New Roman" w:hAnsi="Times New Roman"/>
          <w:sz w:val="28"/>
          <w:szCs w:val="28"/>
        </w:rPr>
        <w:t xml:space="preserve">2) в течение 6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</w:t>
      </w:r>
      <w:r w:rsidRPr="001C44B2">
        <w:rPr>
          <w:rFonts w:ascii="Times New Roman" w:hAnsi="Times New Roman"/>
          <w:sz w:val="28"/>
          <w:szCs w:val="28"/>
        </w:rPr>
        <w:br/>
        <w:t>с иными действиями (бездействием) контролируемого лица, повлекшими невозможность проведения профилактического визита;</w:t>
      </w:r>
    </w:p>
    <w:p w:rsidR="001C44B2" w:rsidRPr="001C44B2" w:rsidRDefault="001C44B2" w:rsidP="001C44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4B2">
        <w:rPr>
          <w:rFonts w:ascii="Times New Roman" w:hAnsi="Times New Roman"/>
          <w:sz w:val="28"/>
          <w:szCs w:val="28"/>
        </w:rPr>
        <w:t xml:space="preserve">3) в течение года до даты подачи заявления органом муниципального </w:t>
      </w:r>
      <w:r>
        <w:rPr>
          <w:rFonts w:ascii="Times New Roman" w:hAnsi="Times New Roman"/>
          <w:sz w:val="28"/>
          <w:szCs w:val="28"/>
        </w:rPr>
        <w:t xml:space="preserve">жилищного </w:t>
      </w:r>
      <w:r w:rsidRPr="001C44B2">
        <w:rPr>
          <w:rFonts w:ascii="Times New Roman" w:hAnsi="Times New Roman"/>
          <w:sz w:val="28"/>
          <w:szCs w:val="28"/>
        </w:rPr>
        <w:t>контроля проведен профилактический визит по ранее поданному заявлению;</w:t>
      </w:r>
    </w:p>
    <w:p w:rsidR="001C44B2" w:rsidRPr="001C44B2" w:rsidRDefault="001C44B2" w:rsidP="001C44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4B2">
        <w:rPr>
          <w:rFonts w:ascii="Times New Roman" w:hAnsi="Times New Roman"/>
          <w:sz w:val="28"/>
          <w:szCs w:val="28"/>
        </w:rPr>
        <w:t xml:space="preserve">4) заявление содержит нецензурные либо оскорбительные выражения, угрозы жизни, здоровью и имуществу должностных лиц органа муниципального </w:t>
      </w:r>
      <w:r>
        <w:rPr>
          <w:rFonts w:ascii="Times New Roman" w:hAnsi="Times New Roman"/>
          <w:sz w:val="28"/>
          <w:szCs w:val="28"/>
        </w:rPr>
        <w:t xml:space="preserve">жилищного </w:t>
      </w:r>
      <w:r w:rsidRPr="001C44B2">
        <w:rPr>
          <w:rFonts w:ascii="Times New Roman" w:hAnsi="Times New Roman"/>
          <w:sz w:val="28"/>
          <w:szCs w:val="28"/>
        </w:rPr>
        <w:t>контроля либо членов их семей.</w:t>
      </w:r>
    </w:p>
    <w:p w:rsidR="001C44B2" w:rsidRPr="001C44B2" w:rsidRDefault="001C44B2" w:rsidP="001C44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4B2">
        <w:rPr>
          <w:rFonts w:ascii="Times New Roman" w:hAnsi="Times New Roman"/>
          <w:sz w:val="28"/>
          <w:szCs w:val="28"/>
        </w:rPr>
        <w:t>Решение об отказе в проведении профилактического визита может быть обжаловано контролируемым лицом в порядке, установленном Федеральным законом № 248-ФЗ.</w:t>
      </w:r>
    </w:p>
    <w:p w:rsidR="001C44B2" w:rsidRPr="001C44B2" w:rsidRDefault="001C44B2" w:rsidP="001C44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4B2">
        <w:rPr>
          <w:rFonts w:ascii="Times New Roman" w:hAnsi="Times New Roman"/>
          <w:sz w:val="28"/>
          <w:szCs w:val="28"/>
        </w:rPr>
        <w:t xml:space="preserve">Контролируемое лицо вправе отозвать заявление либо направить отказ </w:t>
      </w:r>
      <w:r w:rsidRPr="001C44B2">
        <w:rPr>
          <w:rFonts w:ascii="Times New Roman" w:hAnsi="Times New Roman"/>
          <w:sz w:val="28"/>
          <w:szCs w:val="28"/>
        </w:rPr>
        <w:br/>
        <w:t xml:space="preserve">от проведения профилактического визита, уведомив об этом орган муниципального </w:t>
      </w:r>
      <w:r>
        <w:rPr>
          <w:rFonts w:ascii="Times New Roman" w:hAnsi="Times New Roman"/>
          <w:sz w:val="28"/>
          <w:szCs w:val="28"/>
        </w:rPr>
        <w:t xml:space="preserve">жилищного </w:t>
      </w:r>
      <w:r w:rsidRPr="001C44B2">
        <w:rPr>
          <w:rFonts w:ascii="Times New Roman" w:hAnsi="Times New Roman"/>
          <w:sz w:val="28"/>
          <w:szCs w:val="28"/>
        </w:rPr>
        <w:t xml:space="preserve">контроля не </w:t>
      </w:r>
      <w:proofErr w:type="gramStart"/>
      <w:r w:rsidRPr="001C44B2">
        <w:rPr>
          <w:rFonts w:ascii="Times New Roman" w:hAnsi="Times New Roman"/>
          <w:sz w:val="28"/>
          <w:szCs w:val="28"/>
        </w:rPr>
        <w:t>позднее</w:t>
      </w:r>
      <w:proofErr w:type="gramEnd"/>
      <w:r w:rsidRPr="001C44B2">
        <w:rPr>
          <w:rFonts w:ascii="Times New Roman" w:hAnsi="Times New Roman"/>
          <w:sz w:val="28"/>
          <w:szCs w:val="28"/>
        </w:rPr>
        <w:t xml:space="preserve"> чем за 5 рабочих дней </w:t>
      </w:r>
      <w:r w:rsidRPr="001C44B2">
        <w:rPr>
          <w:rFonts w:ascii="Times New Roman" w:hAnsi="Times New Roman"/>
          <w:sz w:val="28"/>
          <w:szCs w:val="28"/>
        </w:rPr>
        <w:br/>
        <w:t>до даты его проведения.</w:t>
      </w:r>
    </w:p>
    <w:p w:rsidR="001C44B2" w:rsidRPr="001C44B2" w:rsidRDefault="001C44B2" w:rsidP="001C44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4B2">
        <w:rPr>
          <w:rFonts w:ascii="Times New Roman" w:hAnsi="Times New Roman"/>
          <w:sz w:val="28"/>
          <w:szCs w:val="28"/>
        </w:rPr>
        <w:t xml:space="preserve">В рамках профилактического визита при согласии контролируемого лица должностное лицо органа муниципального </w:t>
      </w:r>
      <w:r>
        <w:rPr>
          <w:rFonts w:ascii="Times New Roman" w:hAnsi="Times New Roman"/>
          <w:sz w:val="28"/>
          <w:szCs w:val="28"/>
        </w:rPr>
        <w:t xml:space="preserve">жилищного </w:t>
      </w:r>
      <w:r w:rsidRPr="001C44B2">
        <w:rPr>
          <w:rFonts w:ascii="Times New Roman" w:hAnsi="Times New Roman"/>
          <w:sz w:val="28"/>
          <w:szCs w:val="28"/>
        </w:rPr>
        <w:t>контроля проводит отбор проб (образцов), инструментальное обследование, испытание.</w:t>
      </w:r>
    </w:p>
    <w:p w:rsidR="001C44B2" w:rsidRPr="001C44B2" w:rsidRDefault="001C44B2" w:rsidP="001C44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4B2">
        <w:rPr>
          <w:rFonts w:ascii="Times New Roman" w:hAnsi="Times New Roman"/>
          <w:sz w:val="28"/>
          <w:szCs w:val="28"/>
        </w:rPr>
        <w:t>Разъяснения и рекомендации, полученные контролируемым лицом в ходе профилактического визита, носят рекомендательный характер.</w:t>
      </w:r>
    </w:p>
    <w:p w:rsidR="001C44B2" w:rsidRPr="001C44B2" w:rsidRDefault="001C44B2" w:rsidP="001C44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4B2">
        <w:rPr>
          <w:rFonts w:ascii="Times New Roman" w:hAnsi="Times New Roman"/>
          <w:sz w:val="28"/>
          <w:szCs w:val="28"/>
        </w:rPr>
        <w:t>Предписания об устранении выявленных в ходе профилактического визита нарушений обязательных требований контролируемым лицам выдаваться не могут.</w:t>
      </w:r>
    </w:p>
    <w:p w:rsidR="001C44B2" w:rsidRPr="001C44B2" w:rsidRDefault="001C44B2" w:rsidP="001C44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4B2">
        <w:rPr>
          <w:rFonts w:ascii="Times New Roman" w:hAnsi="Times New Roman"/>
          <w:sz w:val="28"/>
          <w:szCs w:val="28"/>
        </w:rPr>
        <w:t xml:space="preserve">В случае если при проведении профилактического визита установлено, </w:t>
      </w:r>
      <w:r w:rsidRPr="001C44B2">
        <w:rPr>
          <w:rFonts w:ascii="Times New Roman" w:hAnsi="Times New Roman"/>
          <w:sz w:val="28"/>
          <w:szCs w:val="28"/>
        </w:rPr>
        <w:lastRenderedPageBreak/>
        <w:t xml:space="preserve">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 органа муниципального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C44B2">
        <w:rPr>
          <w:rFonts w:ascii="Times New Roman" w:hAnsi="Times New Roman"/>
          <w:sz w:val="28"/>
          <w:szCs w:val="28"/>
        </w:rPr>
        <w:t xml:space="preserve">контроля незамедлительно направляет информацию об этом руководителю органа муниципального </w:t>
      </w:r>
      <w:r>
        <w:rPr>
          <w:rFonts w:ascii="Times New Roman" w:hAnsi="Times New Roman"/>
          <w:sz w:val="28"/>
          <w:szCs w:val="28"/>
        </w:rPr>
        <w:t xml:space="preserve">жилищного </w:t>
      </w:r>
      <w:r w:rsidRPr="001C44B2">
        <w:rPr>
          <w:rFonts w:ascii="Times New Roman" w:hAnsi="Times New Roman"/>
          <w:sz w:val="28"/>
          <w:szCs w:val="28"/>
        </w:rPr>
        <w:t>контроля для принятия решения о проведении контрольных мероприятий.»;</w:t>
      </w:r>
    </w:p>
    <w:p w:rsidR="004F14A1" w:rsidRDefault="004F14A1" w:rsidP="001C44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 раздел</w:t>
      </w:r>
      <w:r w:rsidR="002E0F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4</w:t>
      </w:r>
      <w:r w:rsidR="002E0F97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135BF0" w:rsidRPr="00BA60E4" w:rsidRDefault="00135BF0" w:rsidP="001C44B2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A60E4">
        <w:rPr>
          <w:rFonts w:ascii="Times New Roman" w:hAnsi="Times New Roman"/>
          <w:sz w:val="28"/>
          <w:szCs w:val="28"/>
        </w:rPr>
        <w:t xml:space="preserve">«4. Осуществление муниципального </w:t>
      </w:r>
      <w:r w:rsidR="00BA60E4">
        <w:rPr>
          <w:rFonts w:ascii="Times New Roman" w:hAnsi="Times New Roman"/>
          <w:sz w:val="28"/>
          <w:szCs w:val="28"/>
        </w:rPr>
        <w:t xml:space="preserve">жилищного контроля </w:t>
      </w:r>
    </w:p>
    <w:p w:rsidR="00135BF0" w:rsidRPr="001C44B2" w:rsidRDefault="00135BF0" w:rsidP="001C44B2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44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4.1. Орган муниципального </w:t>
      </w:r>
      <w:r w:rsidR="00BA60E4" w:rsidRPr="001C44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жилищного </w:t>
      </w:r>
      <w:r w:rsidRPr="001C44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контроля осуществляет муниципальный </w:t>
      </w:r>
      <w:r w:rsidR="00BA60E4" w:rsidRPr="001C44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жилищный </w:t>
      </w:r>
      <w:r w:rsidRPr="001C44B2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посредством проведения:</w:t>
      </w:r>
    </w:p>
    <w:p w:rsidR="00135BF0" w:rsidRPr="001C44B2" w:rsidRDefault="00135BF0" w:rsidP="001C44B2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44B2">
        <w:rPr>
          <w:rFonts w:ascii="Times New Roman" w:eastAsia="Calibri" w:hAnsi="Times New Roman" w:cs="Times New Roman"/>
          <w:sz w:val="28"/>
          <w:szCs w:val="28"/>
          <w:lang w:eastAsia="en-US"/>
        </w:rPr>
        <w:t>1) профилактических мероприятий;</w:t>
      </w:r>
    </w:p>
    <w:p w:rsidR="00135BF0" w:rsidRDefault="00135BF0" w:rsidP="001C44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4B2">
        <w:rPr>
          <w:rFonts w:ascii="Times New Roman" w:eastAsia="Calibri" w:hAnsi="Times New Roman" w:cs="Times New Roman"/>
          <w:sz w:val="28"/>
          <w:szCs w:val="28"/>
          <w:lang w:eastAsia="en-US"/>
        </w:rPr>
        <w:t>2) контрольных мероприятий</w:t>
      </w:r>
      <w:r w:rsidRPr="00AC7FFC">
        <w:rPr>
          <w:rFonts w:ascii="Times New Roman" w:hAnsi="Times New Roman" w:cs="Times New Roman"/>
          <w:sz w:val="28"/>
          <w:szCs w:val="28"/>
        </w:rPr>
        <w:t>, проводимых с взаимодействием с контролируемым лицом;</w:t>
      </w:r>
    </w:p>
    <w:p w:rsidR="00135BF0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FFC">
        <w:rPr>
          <w:rFonts w:ascii="Times New Roman" w:hAnsi="Times New Roman" w:cs="Times New Roman"/>
          <w:sz w:val="28"/>
          <w:szCs w:val="28"/>
        </w:rPr>
        <w:t>3) контрольных мероприятий, проводимых без взаимодействия с контролируемым лицом.</w:t>
      </w:r>
    </w:p>
    <w:p w:rsidR="00135BF0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FFC">
        <w:rPr>
          <w:rFonts w:ascii="Times New Roman" w:hAnsi="Times New Roman" w:cs="Times New Roman"/>
          <w:sz w:val="28"/>
          <w:szCs w:val="28"/>
        </w:rPr>
        <w:t>4.2. Контрольные мероприятия проводятся в плановой и внеплановой форме.</w:t>
      </w:r>
      <w:bookmarkStart w:id="0" w:name="P119"/>
      <w:bookmarkEnd w:id="0"/>
    </w:p>
    <w:p w:rsidR="00135BF0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FFC">
        <w:rPr>
          <w:rFonts w:ascii="Times New Roman" w:hAnsi="Times New Roman" w:cs="Times New Roman"/>
          <w:sz w:val="28"/>
          <w:szCs w:val="28"/>
        </w:rPr>
        <w:t>4.2.1. В плановой форме проводятся:</w:t>
      </w:r>
    </w:p>
    <w:p w:rsidR="00135BF0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FFC">
        <w:rPr>
          <w:rFonts w:ascii="Times New Roman" w:hAnsi="Times New Roman" w:cs="Times New Roman"/>
          <w:sz w:val="28"/>
          <w:szCs w:val="28"/>
        </w:rPr>
        <w:t>1) инспекционный визит;</w:t>
      </w:r>
    </w:p>
    <w:p w:rsidR="00135BF0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C7FFC">
        <w:rPr>
          <w:rFonts w:ascii="Times New Roman" w:hAnsi="Times New Roman" w:cs="Times New Roman"/>
          <w:sz w:val="28"/>
          <w:szCs w:val="28"/>
        </w:rPr>
        <w:t>) документарная проверка;</w:t>
      </w:r>
    </w:p>
    <w:p w:rsidR="00135BF0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C7FFC">
        <w:rPr>
          <w:rFonts w:ascii="Times New Roman" w:hAnsi="Times New Roman" w:cs="Times New Roman"/>
          <w:sz w:val="28"/>
          <w:szCs w:val="28"/>
        </w:rPr>
        <w:t>) выездная проверка.</w:t>
      </w:r>
    </w:p>
    <w:p w:rsidR="00135BF0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FFC">
        <w:rPr>
          <w:rFonts w:ascii="Times New Roman" w:hAnsi="Times New Roman" w:cs="Times New Roman"/>
          <w:sz w:val="28"/>
          <w:szCs w:val="28"/>
        </w:rPr>
        <w:t>4.2.2. Во внеплановой форме проводятся:</w:t>
      </w:r>
    </w:p>
    <w:p w:rsidR="00135BF0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FFC">
        <w:rPr>
          <w:rFonts w:ascii="Times New Roman" w:hAnsi="Times New Roman" w:cs="Times New Roman"/>
          <w:sz w:val="28"/>
          <w:szCs w:val="28"/>
        </w:rPr>
        <w:t>1) инспекционный визит;</w:t>
      </w:r>
    </w:p>
    <w:p w:rsidR="00135BF0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C7FFC">
        <w:rPr>
          <w:rFonts w:ascii="Times New Roman" w:hAnsi="Times New Roman" w:cs="Times New Roman"/>
          <w:sz w:val="28"/>
          <w:szCs w:val="28"/>
        </w:rPr>
        <w:t>) выездная проверка;</w:t>
      </w:r>
    </w:p>
    <w:p w:rsidR="00135BF0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C7FFC">
        <w:rPr>
          <w:rFonts w:ascii="Times New Roman" w:hAnsi="Times New Roman" w:cs="Times New Roman"/>
          <w:sz w:val="28"/>
          <w:szCs w:val="28"/>
        </w:rPr>
        <w:t>) наблюдение за соблюдением обязательных требований (мониторинг безопасности);</w:t>
      </w:r>
      <w:r w:rsidRPr="00611E9E">
        <w:t xml:space="preserve"> </w:t>
      </w:r>
    </w:p>
    <w:p w:rsidR="00135BF0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11E9E">
        <w:rPr>
          <w:rFonts w:ascii="Times New Roman" w:hAnsi="Times New Roman" w:cs="Times New Roman"/>
          <w:sz w:val="28"/>
          <w:szCs w:val="28"/>
        </w:rPr>
        <w:t>) выездное обследование.</w:t>
      </w:r>
    </w:p>
    <w:p w:rsidR="00135BF0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FFC">
        <w:rPr>
          <w:rFonts w:ascii="Times New Roman" w:hAnsi="Times New Roman" w:cs="Times New Roman"/>
          <w:sz w:val="28"/>
          <w:szCs w:val="28"/>
        </w:rPr>
        <w:t>4.3. Плановые контрольные мероприятия проводятся на основании плана проведения плановых контрольных мероприятий на очередной календарный год, согласованного с органами прокуратуры и внесенного в единый реестр контрольных мероприятий.</w:t>
      </w:r>
    </w:p>
    <w:p w:rsidR="00135BF0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FFC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.4. В рамк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ах осуществления муниципального </w:t>
      </w:r>
      <w:r w:rsidR="00BA6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жилищного </w:t>
      </w: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при взаимодействии с контролируемым лицом проводятся следующие контрольные мероприятия:</w:t>
      </w:r>
    </w:p>
    <w:p w:rsidR="00135BF0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1) инспекционный визит, в ходе которого могут совершаться следующие контрольные действия:</w:t>
      </w:r>
    </w:p>
    <w:p w:rsidR="00135BF0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осмотр;</w:t>
      </w:r>
    </w:p>
    <w:p w:rsidR="00135BF0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опрос;</w:t>
      </w:r>
    </w:p>
    <w:p w:rsidR="00135BF0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письменных объяснений.</w:t>
      </w:r>
    </w:p>
    <w:p w:rsidR="00135BF0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Инспекционный визит проводится в порядке, </w:t>
      </w:r>
      <w:r w:rsidRPr="00BA6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определенном </w:t>
      </w:r>
      <w:hyperlink r:id="rId8" w:history="1">
        <w:r w:rsidRPr="00BA60E4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статьей 70</w:t>
        </w:r>
      </w:hyperlink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248-ФЗ;</w:t>
      </w:r>
    </w:p>
    <w:p w:rsidR="00135BF0" w:rsidRPr="00AC7FFC" w:rsidRDefault="00BA60E4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35BF0"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) документарная проверка, в ходе которой могут совершаться следующие контрольные действия:</w:t>
      </w:r>
    </w:p>
    <w:p w:rsidR="00135BF0" w:rsidRPr="00AC7FFC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письменных объяснений;</w:t>
      </w:r>
    </w:p>
    <w:p w:rsidR="00135BF0" w:rsidRPr="00AC7FFC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истребование документов.</w:t>
      </w:r>
    </w:p>
    <w:p w:rsidR="00135BF0" w:rsidRPr="00AC7FFC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Документарная проверка проводится в порядке, </w:t>
      </w:r>
      <w:r w:rsidRPr="00BA6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определенном </w:t>
      </w:r>
      <w:hyperlink r:id="rId9" w:history="1">
        <w:r w:rsidRPr="00BA60E4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статьей 72</w:t>
        </w:r>
      </w:hyperlink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248-ФЗ;</w:t>
      </w:r>
    </w:p>
    <w:p w:rsidR="00135BF0" w:rsidRPr="00AC7FFC" w:rsidRDefault="00BA60E4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35BF0"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) выездная проверка, в ходе которой могут совершаться следующие контрольные действия:</w:t>
      </w:r>
    </w:p>
    <w:p w:rsidR="00135BF0" w:rsidRPr="00AC7FFC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осмотр;</w:t>
      </w:r>
    </w:p>
    <w:p w:rsidR="00135BF0" w:rsidRPr="00AC7FFC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опрос;</w:t>
      </w:r>
    </w:p>
    <w:p w:rsidR="00135BF0" w:rsidRPr="00AC7FFC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письменных объяснений;</w:t>
      </w:r>
    </w:p>
    <w:p w:rsidR="00135BF0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истребование документов.</w:t>
      </w:r>
    </w:p>
    <w:p w:rsidR="00135BF0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Порядок и срок проведения выездной проверки устанавливаются в решении о проведении выездной проверки в отношен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ии конкретного объекта контроля</w:t>
      </w: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пределах порядка и сроков, </w:t>
      </w:r>
      <w:r w:rsidRPr="00BA6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установленных </w:t>
      </w:r>
      <w:hyperlink r:id="rId10" w:history="1">
        <w:r w:rsidRPr="00BA60E4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статьей 73</w:t>
        </w:r>
      </w:hyperlink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248-ФЗ.</w:t>
      </w:r>
    </w:p>
    <w:p w:rsidR="00135BF0" w:rsidRPr="00AC7FFC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4.5. Ограничение проведения выездных проверок в отношении объектов </w:t>
      </w:r>
      <w:r w:rsidR="004C35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жилищного </w:t>
      </w: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контроля, отнесенных к определенным в соответствии </w:t>
      </w:r>
      <w:r w:rsidRPr="00BA6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r:id="rId11" w:anchor="P40" w:history="1">
        <w:r w:rsidRPr="00BA60E4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пунктом 2.2</w:t>
        </w:r>
      </w:hyperlink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раздела 2 </w:t>
      </w: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Положения категориям риска причинения вреда (ущерба) охраняемым законом ценностям, не предусматривается.</w:t>
      </w:r>
    </w:p>
    <w:p w:rsidR="00135BF0" w:rsidRPr="00AC7FFC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4.5.1. Срок проведения выездной проверки не может превышать десять рабочих дней.</w:t>
      </w:r>
    </w:p>
    <w:p w:rsidR="00135BF0" w:rsidRPr="00AC7FFC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4.5.2.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микропредприятия</w:t>
      </w:r>
      <w:proofErr w:type="spellEnd"/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35BF0" w:rsidRPr="00AC7FFC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4.6. Проведение осмотра при осуществлении контрольных мероприятий в отсутствие контролируемого лица или его представителя не допускается.</w:t>
      </w:r>
    </w:p>
    <w:p w:rsidR="00135BF0" w:rsidRPr="00AC7FFC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представления индивидуальным предпринимателем, гражданином, являющимся контролируемым лицом в орган муниципального </w:t>
      </w:r>
      <w:r w:rsidR="004C35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жилищного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онтроля информации о невозможности присутствия при проведении контрольного мероприятия вследствие наступления обстоятельств непреодолимой силы орган муниципального </w:t>
      </w:r>
      <w:r w:rsidR="00ED1F6B">
        <w:rPr>
          <w:rFonts w:ascii="Times New Roman" w:hAnsi="Times New Roman" w:cs="Times New Roman"/>
          <w:color w:val="000000" w:themeColor="text1"/>
          <w:sz w:val="28"/>
          <w:szCs w:val="28"/>
        </w:rPr>
        <w:t>жилищного</w:t>
      </w: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контроля переносит проведение контрольного мероприятия на срок, необходимый для устранения указанных обстоятельств, послуживших поводом для данного обращения контролируемым лицом.</w:t>
      </w:r>
      <w:proofErr w:type="gramEnd"/>
    </w:p>
    <w:p w:rsidR="00135BF0" w:rsidRPr="00AC7FFC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. Без взаимодействия с контролируемым лицом проводятся следующие контрольные мероприятия:</w:t>
      </w:r>
    </w:p>
    <w:p w:rsidR="00135BF0" w:rsidRPr="00AC7FFC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1) наблюдение за соблюдением обязательных требований (мониторинг безопасности).</w:t>
      </w:r>
    </w:p>
    <w:p w:rsidR="00135BF0" w:rsidRPr="00AC7FFC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Наблюдение за соблюдением обязательных требований проводится в порядке и объеме, определенном </w:t>
      </w:r>
      <w:hyperlink r:id="rId12" w:history="1">
        <w:r w:rsidRPr="00BA60E4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статьей 74</w:t>
        </w:r>
      </w:hyperlink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248-ФЗ;</w:t>
      </w:r>
    </w:p>
    <w:p w:rsidR="00135BF0" w:rsidRPr="00AC7FFC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2) выездное обследование.</w:t>
      </w:r>
    </w:p>
    <w:p w:rsidR="00135BF0" w:rsidRPr="00AC7FFC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Выездное обследование проводится в порядке и объеме, </w:t>
      </w:r>
      <w:proofErr w:type="gramStart"/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proofErr w:type="gramEnd"/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3" w:history="1">
        <w:r w:rsidRPr="00BA60E4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статьей 75</w:t>
        </w:r>
      </w:hyperlink>
      <w:r w:rsidRPr="00BA6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248-ФЗ.</w:t>
      </w:r>
    </w:p>
    <w:p w:rsidR="00135BF0" w:rsidRPr="00AC7FFC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Организация проведения внеплановых контрольных мероприятий осуществляется по основаниям и в порядке, предусмотренном </w:t>
      </w:r>
      <w:hyperlink r:id="rId14" w:history="1">
        <w:r w:rsidRPr="00BA60E4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статьей 66</w:t>
        </w:r>
      </w:hyperlink>
      <w:r w:rsidRPr="00BA6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248-ФЗ.</w:t>
      </w:r>
    </w:p>
    <w:p w:rsidR="00135BF0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>Виды и содержание внеплановых контрольных мероприятий определяются в зависимости от основания проведения контрольного мероприятия.</w:t>
      </w:r>
    </w:p>
    <w:p w:rsidR="00135BF0" w:rsidRPr="00716ED6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4.1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AC7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716ED6">
        <w:rPr>
          <w:rFonts w:ascii="Times New Roman" w:hAnsi="Times New Roman" w:cs="Times New Roman"/>
          <w:color w:val="000000" w:themeColor="text1"/>
          <w:sz w:val="28"/>
          <w:szCs w:val="28"/>
        </w:rPr>
        <w:t>Во всех случаях проведения контрольных мероприятий для фиксации инспектором и лицами, привлекаемыми к совершению контрольных действий, доказательств нарушения обязательных требований могут использоваться фотосъемка, аудио- и видеозапись, иные способы фиксации доказательств.</w:t>
      </w:r>
    </w:p>
    <w:p w:rsidR="00135BF0" w:rsidRPr="00716ED6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6ED6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 необходимости использования фотосъемки, аудио- и видеозаписи, иных способов фиксации доказательств нарушения обязательных требований принимается инспектором самостоятельно.</w:t>
      </w:r>
    </w:p>
    <w:p w:rsidR="00135BF0" w:rsidRPr="00716ED6" w:rsidRDefault="00135BF0" w:rsidP="00135B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6ED6">
        <w:rPr>
          <w:rFonts w:ascii="Times New Roman" w:hAnsi="Times New Roman" w:cs="Times New Roman"/>
          <w:color w:val="000000" w:themeColor="text1"/>
          <w:sz w:val="28"/>
          <w:szCs w:val="28"/>
        </w:rPr>
        <w:t>Об использовании фотосъемки, аудио- и видеозаписи, иных способов фиксации доказательств нарушения обязательных требований при проведении контрольного мероприятия инспектор уведомляет контролируемое лицо до начала проведения контрольного мероприятия.</w:t>
      </w:r>
    </w:p>
    <w:p w:rsidR="00135BF0" w:rsidRDefault="00135BF0" w:rsidP="008F36C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6ED6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проведении фотосъемки, аудио- и видеозаписи, иных способах фиксации доказательств нарушения обязательных требований и использованных для этих целей технических средствах отражается в акте, составляемом по результатам контрольного мероприятия. Результаты проведения фотосъемки, аудио- и видеозаписи, иных способов фиксации доказательств нарушения обязательных требований являются приложением к указанному акту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35BF0" w:rsidRPr="00BA60E4" w:rsidRDefault="00135BF0" w:rsidP="008F36CA">
      <w:pPr>
        <w:widowControl w:val="0"/>
        <w:spacing w:after="0" w:line="36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  <w:lang w:eastAsia="ru-RU"/>
        </w:rPr>
      </w:pPr>
      <w:r w:rsidRPr="00BA60E4">
        <w:rPr>
          <w:rFonts w:ascii="Times New Roman" w:eastAsiaTheme="minorEastAsia" w:hAnsi="Times New Roman"/>
          <w:color w:val="000000" w:themeColor="text1"/>
          <w:sz w:val="28"/>
          <w:szCs w:val="28"/>
          <w:lang w:eastAsia="ru-RU"/>
        </w:rPr>
        <w:t>4.11.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  <w:lang w:eastAsia="x-none"/>
        </w:rPr>
        <w:t xml:space="preserve"> </w:t>
      </w:r>
      <w:proofErr w:type="gramStart"/>
      <w:r w:rsidRPr="00BA60E4">
        <w:rPr>
          <w:rFonts w:ascii="Times New Roman" w:eastAsiaTheme="minorEastAsia" w:hAnsi="Times New Roman"/>
          <w:color w:val="000000" w:themeColor="text1"/>
          <w:sz w:val="28"/>
          <w:szCs w:val="28"/>
          <w:lang w:eastAsia="ru-RU"/>
        </w:rPr>
        <w:t xml:space="preserve">В случае невозможности составления акта на месте проведения контрольного мероприятия в день окончания проведения такого мероприятия </w:t>
      </w:r>
      <w:r w:rsidRPr="00BA60E4">
        <w:rPr>
          <w:rFonts w:ascii="Times New Roman" w:eastAsiaTheme="minorEastAsia" w:hAnsi="Times New Roman"/>
          <w:color w:val="000000" w:themeColor="text1"/>
          <w:sz w:val="28"/>
          <w:szCs w:val="28"/>
          <w:lang w:eastAsia="ru-RU"/>
        </w:rPr>
        <w:br/>
        <w:t>в соответствии с частью 3 статьи 87 Федерального закона № 248-ФЗ контролируемое лицо не подписывает акт и считается получившим акт в случае его размещения в едином реестре контрольных мероприятий и получения уведомления об этом в порядке, предусмотренном пунктом 2 части 5 статьи 21 Федерального закона</w:t>
      </w:r>
      <w:proofErr w:type="gramEnd"/>
      <w:r w:rsidRPr="00BA60E4">
        <w:rPr>
          <w:rFonts w:ascii="Times New Roman" w:eastAsiaTheme="minorEastAsia" w:hAnsi="Times New Roman"/>
          <w:color w:val="000000" w:themeColor="text1"/>
          <w:sz w:val="28"/>
          <w:szCs w:val="28"/>
          <w:lang w:eastAsia="ru-RU"/>
        </w:rPr>
        <w:t xml:space="preserve"> № 248-ФЗ.»;</w:t>
      </w:r>
    </w:p>
    <w:p w:rsidR="0062252D" w:rsidRDefault="0062252D" w:rsidP="008F36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BA60E4">
        <w:rPr>
          <w:rFonts w:ascii="Times New Roman" w:eastAsiaTheme="minorEastAsia" w:hAnsi="Times New Roman"/>
          <w:color w:val="000000" w:themeColor="text1"/>
          <w:sz w:val="28"/>
          <w:szCs w:val="28"/>
          <w:lang w:eastAsia="ru-RU"/>
        </w:rPr>
        <w:t xml:space="preserve">       1.5. </w:t>
      </w:r>
      <w:r w:rsidR="00B12609" w:rsidRPr="00BA60E4">
        <w:rPr>
          <w:rFonts w:ascii="Times New Roman" w:eastAsiaTheme="minorEastAsia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BA60E4">
        <w:rPr>
          <w:rFonts w:ascii="Times New Roman" w:eastAsiaTheme="minorEastAsia" w:hAnsi="Times New Roman"/>
          <w:color w:val="000000" w:themeColor="text1"/>
          <w:sz w:val="28"/>
          <w:szCs w:val="28"/>
          <w:lang w:eastAsia="ru-RU"/>
        </w:rPr>
        <w:t>до</w:t>
      </w:r>
      <w:r w:rsidR="004C3555">
        <w:rPr>
          <w:rFonts w:ascii="Times New Roman" w:eastAsiaTheme="minorEastAsia" w:hAnsi="Times New Roman"/>
          <w:color w:val="000000" w:themeColor="text1"/>
          <w:sz w:val="28"/>
          <w:szCs w:val="28"/>
          <w:lang w:eastAsia="ru-RU"/>
        </w:rPr>
        <w:t>полнить</w:t>
      </w:r>
      <w:r w:rsidRPr="00BA60E4">
        <w:rPr>
          <w:rFonts w:ascii="Times New Roman" w:eastAsiaTheme="minorEastAsia" w:hAnsi="Times New Roman"/>
          <w:color w:val="000000" w:themeColor="text1"/>
          <w:sz w:val="28"/>
          <w:szCs w:val="28"/>
          <w:lang w:eastAsia="ru-RU"/>
        </w:rPr>
        <w:t xml:space="preserve"> раздел</w:t>
      </w:r>
      <w:r w:rsidR="004C3555">
        <w:rPr>
          <w:rFonts w:ascii="Times New Roman" w:eastAsiaTheme="minorEastAsia" w:hAnsi="Times New Roman"/>
          <w:color w:val="000000" w:themeColor="text1"/>
          <w:sz w:val="28"/>
          <w:szCs w:val="28"/>
          <w:lang w:eastAsia="ru-RU"/>
        </w:rPr>
        <w:t>ом</w:t>
      </w:r>
      <w:r w:rsidRPr="00BA60E4">
        <w:rPr>
          <w:rFonts w:ascii="Times New Roman" w:eastAsiaTheme="minorEastAsia" w:hAnsi="Times New Roman"/>
          <w:color w:val="000000" w:themeColor="text1"/>
          <w:sz w:val="28"/>
          <w:szCs w:val="28"/>
          <w:lang w:eastAsia="ru-RU"/>
        </w:rPr>
        <w:t xml:space="preserve"> 4(1) следующего</w:t>
      </w:r>
      <w:r>
        <w:rPr>
          <w:rFonts w:ascii="Times New Roman" w:eastAsiaTheme="minorHAnsi" w:hAnsi="Times New Roman"/>
          <w:sz w:val="28"/>
          <w:szCs w:val="28"/>
        </w:rPr>
        <w:t xml:space="preserve"> содержания:</w:t>
      </w:r>
    </w:p>
    <w:p w:rsidR="00B12609" w:rsidRPr="000F2C34" w:rsidRDefault="0062252D" w:rsidP="000F2C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«4(1) </w:t>
      </w:r>
      <w:r w:rsidR="00B12609">
        <w:rPr>
          <w:rFonts w:ascii="Times New Roman" w:hAnsi="Times New Roman"/>
          <w:sz w:val="28"/>
          <w:szCs w:val="28"/>
        </w:rPr>
        <w:t xml:space="preserve">Решения, принимаемые по результатам контрольных мероприятий </w:t>
      </w:r>
    </w:p>
    <w:p w:rsidR="00B12609" w:rsidRPr="00B12609" w:rsidRDefault="000F2C34" w:rsidP="000F2C34">
      <w:pPr>
        <w:widowControl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</w:t>
      </w:r>
      <w:r w:rsidR="006830E0">
        <w:rPr>
          <w:rFonts w:ascii="Times New Roman" w:eastAsiaTheme="minorHAnsi" w:hAnsi="Times New Roman"/>
          <w:sz w:val="28"/>
          <w:szCs w:val="28"/>
        </w:rPr>
        <w:t xml:space="preserve"> </w:t>
      </w:r>
      <w:r w:rsidR="0062252D">
        <w:rPr>
          <w:rFonts w:ascii="Times New Roman" w:eastAsiaTheme="minorHAnsi" w:hAnsi="Times New Roman"/>
          <w:sz w:val="28"/>
          <w:szCs w:val="28"/>
        </w:rPr>
        <w:t>4(</w:t>
      </w:r>
      <w:r w:rsidR="00B12609" w:rsidRPr="00B12609">
        <w:rPr>
          <w:rFonts w:ascii="Times New Roman" w:eastAsiaTheme="minorHAnsi" w:hAnsi="Times New Roman"/>
          <w:sz w:val="28"/>
          <w:szCs w:val="28"/>
        </w:rPr>
        <w:t>1</w:t>
      </w:r>
      <w:r w:rsidR="0062252D">
        <w:rPr>
          <w:rFonts w:ascii="Times New Roman" w:eastAsiaTheme="minorHAnsi" w:hAnsi="Times New Roman"/>
          <w:sz w:val="28"/>
          <w:szCs w:val="28"/>
        </w:rPr>
        <w:t>)</w:t>
      </w:r>
      <w:r w:rsidR="00B12609" w:rsidRPr="00B12609">
        <w:rPr>
          <w:rFonts w:ascii="Times New Roman" w:eastAsiaTheme="minorHAnsi" w:hAnsi="Times New Roman"/>
          <w:sz w:val="28"/>
          <w:szCs w:val="28"/>
        </w:rPr>
        <w:t>.</w:t>
      </w:r>
      <w:r w:rsidR="0062252D">
        <w:rPr>
          <w:rFonts w:ascii="Times New Roman" w:eastAsiaTheme="minorHAnsi" w:hAnsi="Times New Roman"/>
          <w:sz w:val="28"/>
          <w:szCs w:val="28"/>
        </w:rPr>
        <w:t>1.</w:t>
      </w:r>
      <w:r w:rsidR="00B12609" w:rsidRPr="00B12609">
        <w:rPr>
          <w:rFonts w:ascii="Times New Roman" w:eastAsiaTheme="minorHAnsi" w:hAnsi="Times New Roman"/>
          <w:sz w:val="28"/>
          <w:szCs w:val="28"/>
        </w:rPr>
        <w:t xml:space="preserve"> В случае отсутствия выявленных нарушений обязательных требований при проведении контрольного мероприятия сведения об этом вносятся органом муниципального </w:t>
      </w:r>
      <w:r w:rsidR="00B12609">
        <w:rPr>
          <w:rFonts w:ascii="Times New Roman" w:eastAsiaTheme="minorHAnsi" w:hAnsi="Times New Roman"/>
          <w:sz w:val="28"/>
          <w:szCs w:val="28"/>
        </w:rPr>
        <w:t>жилищного</w:t>
      </w:r>
      <w:r w:rsidR="00B12609" w:rsidRPr="00B12609">
        <w:rPr>
          <w:rFonts w:ascii="Times New Roman" w:eastAsiaTheme="minorHAnsi" w:hAnsi="Times New Roman"/>
          <w:sz w:val="28"/>
          <w:szCs w:val="28"/>
        </w:rPr>
        <w:t xml:space="preserve"> контроля в единый реестр </w:t>
      </w:r>
      <w:r w:rsidR="00B12609" w:rsidRPr="00B12609">
        <w:rPr>
          <w:rFonts w:ascii="Times New Roman" w:eastAsiaTheme="minorHAnsi" w:hAnsi="Times New Roman"/>
          <w:sz w:val="28"/>
          <w:szCs w:val="28"/>
        </w:rPr>
        <w:lastRenderedPageBreak/>
        <w:t xml:space="preserve">контрольных мероприятий. Орган муниципального </w:t>
      </w:r>
      <w:r w:rsidR="00B12609">
        <w:rPr>
          <w:rFonts w:ascii="Times New Roman" w:eastAsiaTheme="minorHAnsi" w:hAnsi="Times New Roman"/>
          <w:sz w:val="28"/>
          <w:szCs w:val="28"/>
        </w:rPr>
        <w:t>жилищного</w:t>
      </w:r>
      <w:r w:rsidR="00B12609" w:rsidRPr="00B12609">
        <w:rPr>
          <w:rFonts w:ascii="Times New Roman" w:eastAsiaTheme="minorHAnsi" w:hAnsi="Times New Roman"/>
          <w:sz w:val="28"/>
          <w:szCs w:val="28"/>
        </w:rPr>
        <w:t xml:space="preserve"> контроля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B12609" w:rsidRPr="00B12609" w:rsidRDefault="006830E0" w:rsidP="00B12609">
      <w:pPr>
        <w:widowControl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B12609" w:rsidRPr="00B12609">
        <w:rPr>
          <w:rFonts w:ascii="Times New Roman" w:eastAsiaTheme="minorHAnsi" w:hAnsi="Times New Roman"/>
          <w:sz w:val="28"/>
          <w:szCs w:val="28"/>
        </w:rPr>
        <w:t>4</w:t>
      </w:r>
      <w:r w:rsidR="0062252D">
        <w:rPr>
          <w:rFonts w:ascii="Times New Roman" w:eastAsiaTheme="minorHAnsi" w:hAnsi="Times New Roman"/>
          <w:sz w:val="28"/>
          <w:szCs w:val="28"/>
        </w:rPr>
        <w:t>(1).</w:t>
      </w:r>
      <w:r w:rsidR="00B12609" w:rsidRPr="00B12609">
        <w:rPr>
          <w:rFonts w:ascii="Times New Roman" w:eastAsiaTheme="minorHAnsi" w:hAnsi="Times New Roman"/>
          <w:sz w:val="28"/>
          <w:szCs w:val="28"/>
        </w:rPr>
        <w:t xml:space="preserve">2. В случае выявления при проведении контрольного мероприятия нарушений обязательных требований контролируемым лицом орган муниципального </w:t>
      </w:r>
      <w:r w:rsidR="00B12609">
        <w:rPr>
          <w:rFonts w:ascii="Times New Roman" w:eastAsiaTheme="minorHAnsi" w:hAnsi="Times New Roman"/>
          <w:sz w:val="28"/>
          <w:szCs w:val="28"/>
        </w:rPr>
        <w:t>жилищного</w:t>
      </w:r>
      <w:r w:rsidR="00B12609" w:rsidRPr="00B12609">
        <w:rPr>
          <w:rFonts w:ascii="Times New Roman" w:eastAsiaTheme="minorHAnsi" w:hAnsi="Times New Roman"/>
          <w:sz w:val="28"/>
          <w:szCs w:val="28"/>
        </w:rPr>
        <w:t xml:space="preserve"> контроля в пределах полномочий, предусмотренных законодательством Российской Федерации, обязан:</w:t>
      </w:r>
    </w:p>
    <w:p w:rsidR="00B12609" w:rsidRPr="00B12609" w:rsidRDefault="00B12609" w:rsidP="00B12609">
      <w:pPr>
        <w:widowControl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12609">
        <w:rPr>
          <w:rFonts w:ascii="Times New Roman" w:eastAsiaTheme="minorHAnsi" w:hAnsi="Times New Roman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устранения, а также других мероприятий, предусмотренных федеральным законом о виде контроля;</w:t>
      </w:r>
    </w:p>
    <w:p w:rsidR="00B12609" w:rsidRPr="00B12609" w:rsidRDefault="00B12609" w:rsidP="00B12609">
      <w:pPr>
        <w:widowControl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B12609">
        <w:rPr>
          <w:rFonts w:ascii="Times New Roman" w:eastAsiaTheme="minorHAnsi" w:hAnsi="Times New Roman"/>
          <w:sz w:val="28"/>
          <w:szCs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</w:t>
      </w:r>
      <w:r w:rsidR="006830E0">
        <w:rPr>
          <w:rFonts w:ascii="Times New Roman" w:eastAsiaTheme="minorHAnsi" w:hAnsi="Times New Roman"/>
          <w:sz w:val="28"/>
          <w:szCs w:val="28"/>
        </w:rPr>
        <w:t>,</w:t>
      </w:r>
      <w:r w:rsidRPr="00B12609">
        <w:rPr>
          <w:rFonts w:ascii="Times New Roman" w:eastAsiaTheme="minorHAnsi" w:hAnsi="Times New Roman"/>
          <w:sz w:val="28"/>
          <w:szCs w:val="28"/>
        </w:rPr>
        <w:t xml:space="preserve"> о запрете эксплуатации (использования) зданий, строений, сооружений, помещений, оборудования и иных подобных объектов и о доведении до сведения граждан, организаций любым доступным способом информации о наличии угрозы причинения вреда (ущерба) охраняемым законом ценност</w:t>
      </w:r>
      <w:r w:rsidR="006830E0">
        <w:rPr>
          <w:rFonts w:ascii="Times New Roman" w:eastAsiaTheme="minorHAnsi" w:hAnsi="Times New Roman"/>
          <w:sz w:val="28"/>
          <w:szCs w:val="28"/>
        </w:rPr>
        <w:t xml:space="preserve">ям и способах ее предотвращения </w:t>
      </w:r>
      <w:r w:rsidRPr="00B12609">
        <w:rPr>
          <w:rFonts w:ascii="Times New Roman" w:eastAsiaTheme="minorHAnsi" w:hAnsi="Times New Roman"/>
          <w:sz w:val="28"/>
          <w:szCs w:val="28"/>
        </w:rPr>
        <w:t>в случае, если</w:t>
      </w:r>
      <w:proofErr w:type="gramEnd"/>
      <w:r w:rsidRPr="00B12609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Pr="00B12609">
        <w:rPr>
          <w:rFonts w:ascii="Times New Roman" w:eastAsiaTheme="minorHAnsi" w:hAnsi="Times New Roman"/>
          <w:sz w:val="28"/>
          <w:szCs w:val="28"/>
        </w:rPr>
        <w:t>при проведении контрольного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помещений, оборудования, и иных подобных объектов, производимые и реализуемые ими товары, выполняемые работы,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  <w:proofErr w:type="gramEnd"/>
    </w:p>
    <w:p w:rsidR="00B12609" w:rsidRPr="00B12609" w:rsidRDefault="00B12609" w:rsidP="00B12609">
      <w:pPr>
        <w:widowControl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12609">
        <w:rPr>
          <w:rFonts w:ascii="Times New Roman" w:eastAsiaTheme="minorHAnsi" w:hAnsi="Times New Roman"/>
          <w:sz w:val="28"/>
          <w:szCs w:val="28"/>
        </w:rPr>
        <w:t xml:space="preserve"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</w:t>
      </w:r>
      <w:r w:rsidRPr="00B12609">
        <w:rPr>
          <w:rFonts w:ascii="Times New Roman" w:eastAsiaTheme="minorHAnsi" w:hAnsi="Times New Roman"/>
          <w:sz w:val="28"/>
          <w:szCs w:val="28"/>
        </w:rPr>
        <w:br/>
        <w:t xml:space="preserve">со своей компетенцией или при наличии соответствующих полномочий принять меры по привлечению виновных лиц к установленной законом </w:t>
      </w:r>
      <w:r w:rsidRPr="00B12609">
        <w:rPr>
          <w:rFonts w:ascii="Times New Roman" w:eastAsiaTheme="minorHAnsi" w:hAnsi="Times New Roman"/>
          <w:sz w:val="28"/>
          <w:szCs w:val="28"/>
        </w:rPr>
        <w:lastRenderedPageBreak/>
        <w:t>ответственности;</w:t>
      </w:r>
    </w:p>
    <w:p w:rsidR="00B12609" w:rsidRPr="00B12609" w:rsidRDefault="00B12609" w:rsidP="00B12609">
      <w:pPr>
        <w:widowControl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B12609">
        <w:rPr>
          <w:rFonts w:ascii="Times New Roman" w:eastAsiaTheme="minorHAnsi" w:hAnsi="Times New Roman"/>
          <w:sz w:val="28"/>
          <w:szCs w:val="28"/>
        </w:rPr>
        <w:t>4)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  <w:proofErr w:type="gramEnd"/>
    </w:p>
    <w:p w:rsidR="00B12609" w:rsidRPr="00B12609" w:rsidRDefault="00B12609" w:rsidP="00B12609">
      <w:pPr>
        <w:widowControl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12609">
        <w:rPr>
          <w:rFonts w:ascii="Times New Roman" w:eastAsiaTheme="minorHAnsi" w:hAnsi="Times New Roman"/>
          <w:sz w:val="28"/>
          <w:szCs w:val="28"/>
        </w:rPr>
        <w:t xml:space="preserve">5) рассмотреть вопрос о выдаче рекомендаций по соблюдению обязательных требований, проведении иных мероприятий, направленных </w:t>
      </w:r>
      <w:r w:rsidRPr="00B12609">
        <w:rPr>
          <w:rFonts w:ascii="Times New Roman" w:eastAsiaTheme="minorHAnsi" w:hAnsi="Times New Roman"/>
          <w:sz w:val="28"/>
          <w:szCs w:val="28"/>
        </w:rPr>
        <w:br/>
        <w:t>на профилактику рисков причинения вреда (ущерба) охраняемым законом ценностям.</w:t>
      </w:r>
    </w:p>
    <w:p w:rsidR="00B12609" w:rsidRPr="00B12609" w:rsidRDefault="00B12609" w:rsidP="00B12609">
      <w:pPr>
        <w:widowControl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12609">
        <w:rPr>
          <w:rFonts w:ascii="Times New Roman" w:eastAsiaTheme="minorHAnsi" w:hAnsi="Times New Roman"/>
          <w:sz w:val="28"/>
          <w:szCs w:val="28"/>
        </w:rPr>
        <w:t>4</w:t>
      </w:r>
      <w:r w:rsidR="0062252D">
        <w:rPr>
          <w:rFonts w:ascii="Times New Roman" w:eastAsiaTheme="minorHAnsi" w:hAnsi="Times New Roman"/>
          <w:sz w:val="28"/>
          <w:szCs w:val="28"/>
        </w:rPr>
        <w:t>(1).</w:t>
      </w:r>
      <w:r w:rsidRPr="00B12609">
        <w:rPr>
          <w:rFonts w:ascii="Times New Roman" w:eastAsiaTheme="minorHAnsi" w:hAnsi="Times New Roman"/>
          <w:sz w:val="28"/>
          <w:szCs w:val="28"/>
        </w:rPr>
        <w:t>3.  Предусмотренные подпунктом 3) пункта</w:t>
      </w:r>
      <w:r w:rsidR="006830E0">
        <w:rPr>
          <w:rFonts w:ascii="Times New Roman" w:eastAsiaTheme="minorHAnsi" w:hAnsi="Times New Roman"/>
          <w:sz w:val="28"/>
          <w:szCs w:val="28"/>
        </w:rPr>
        <w:t xml:space="preserve"> 4</w:t>
      </w:r>
      <w:r w:rsidR="00D5133D">
        <w:rPr>
          <w:rFonts w:ascii="Times New Roman" w:eastAsiaTheme="minorHAnsi" w:hAnsi="Times New Roman"/>
          <w:sz w:val="28"/>
          <w:szCs w:val="28"/>
        </w:rPr>
        <w:t>(1).</w:t>
      </w:r>
      <w:r w:rsidR="006830E0">
        <w:rPr>
          <w:rFonts w:ascii="Times New Roman" w:eastAsiaTheme="minorHAnsi" w:hAnsi="Times New Roman"/>
          <w:sz w:val="28"/>
          <w:szCs w:val="28"/>
        </w:rPr>
        <w:t>2.</w:t>
      </w:r>
      <w:r w:rsidRPr="00B12609">
        <w:rPr>
          <w:rFonts w:ascii="Times New Roman" w:eastAsiaTheme="minorHAnsi" w:hAnsi="Times New Roman"/>
          <w:sz w:val="28"/>
          <w:szCs w:val="28"/>
        </w:rPr>
        <w:t xml:space="preserve"> меры </w:t>
      </w:r>
      <w:r w:rsidRPr="00B12609">
        <w:rPr>
          <w:rFonts w:ascii="Times New Roman" w:eastAsiaTheme="minorHAnsi" w:hAnsi="Times New Roman"/>
          <w:sz w:val="28"/>
          <w:szCs w:val="28"/>
        </w:rPr>
        <w:br/>
        <w:t>не принимаются (в части административных правонарушений), если выданное предписание об устранении нарушений обязательных требований исполнено контролируемым лицом надлежащим образом</w:t>
      </w:r>
      <w:proofErr w:type="gramStart"/>
      <w:r w:rsidRPr="00B12609">
        <w:rPr>
          <w:rFonts w:ascii="Times New Roman" w:eastAsiaTheme="minorHAnsi" w:hAnsi="Times New Roman"/>
          <w:sz w:val="28"/>
          <w:szCs w:val="28"/>
        </w:rPr>
        <w:t>.</w:t>
      </w:r>
      <w:r w:rsidR="0062252D">
        <w:rPr>
          <w:rFonts w:ascii="Times New Roman" w:eastAsiaTheme="minorHAnsi" w:hAnsi="Times New Roman"/>
          <w:sz w:val="28"/>
          <w:szCs w:val="28"/>
        </w:rPr>
        <w:t>»</w:t>
      </w:r>
      <w:proofErr w:type="gramEnd"/>
    </w:p>
    <w:p w:rsidR="000E37FB" w:rsidRDefault="00197B45" w:rsidP="000E37FB">
      <w:pPr>
        <w:tabs>
          <w:tab w:val="left" w:pos="19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5133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0E37FB">
        <w:rPr>
          <w:rFonts w:ascii="Times New Roman" w:hAnsi="Times New Roman"/>
          <w:sz w:val="28"/>
          <w:szCs w:val="28"/>
        </w:rPr>
        <w:t xml:space="preserve">подпункт 5.1. </w:t>
      </w:r>
      <w:r>
        <w:rPr>
          <w:rFonts w:ascii="Times New Roman" w:hAnsi="Times New Roman"/>
          <w:sz w:val="28"/>
          <w:szCs w:val="28"/>
        </w:rPr>
        <w:t>раздел</w:t>
      </w:r>
      <w:r w:rsidR="000E37F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5 </w:t>
      </w:r>
      <w:r w:rsidR="000E37F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E37FB" w:rsidRDefault="000E37FB" w:rsidP="000E37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«5.1. Правом на обжалование решений органа муниципального жилищного контроля, действий (бездействия) его должностных лиц обладает контролируемое лицо, в отношении которого приняты решения или совершены действия (бездействие):</w:t>
      </w:r>
    </w:p>
    <w:p w:rsidR="00AA4DC4" w:rsidRDefault="00AA4DC4" w:rsidP="00AA4D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решений о проведении контрольных мероприятий и обязательных профилактических визитов;</w:t>
      </w:r>
    </w:p>
    <w:p w:rsidR="00AA4DC4" w:rsidRDefault="00AA4DC4" w:rsidP="00AA4DC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актов контрольных мероприятий и обязательных профилактических визитов, предписаний об устранении выявленных нарушений;</w:t>
      </w:r>
    </w:p>
    <w:p w:rsidR="00AA4DC4" w:rsidRDefault="00AA4DC4" w:rsidP="00AA4DC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действий (бездействия) должностных лиц органа муниципального жилищного контроля в рамках контрольных мероприятий и обязательных профилактических визитов;</w:t>
      </w:r>
    </w:p>
    <w:p w:rsidR="00AA4DC4" w:rsidRDefault="00AA4DC4" w:rsidP="00AA4DC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решений об отнесении объектов контроля к соответствующей категории риска;</w:t>
      </w:r>
    </w:p>
    <w:p w:rsidR="00AA4DC4" w:rsidRDefault="00AA4DC4" w:rsidP="00AA4DC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решений об отказе в проведении обязательных профилактических визитов по заявлениям контролируемых лиц;</w:t>
      </w:r>
    </w:p>
    <w:p w:rsidR="00AA4DC4" w:rsidRDefault="00AA4DC4" w:rsidP="00AA4DC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иных решений, принимаемых органом муниципального жилищного контроля по итогам профилактических и (или) контрольных мероприятий, предусмотренных Федеральным законом № 248-ФЗ, в отношении контролируемых лиц или объектов контроля.</w:t>
      </w:r>
    </w:p>
    <w:p w:rsidR="004F14A1" w:rsidRPr="007F5CAF" w:rsidRDefault="004F14A1" w:rsidP="00B126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5133D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дополнить приложением к Положению следующего содержания  (приложение).</w:t>
      </w:r>
    </w:p>
    <w:p w:rsidR="008F36CA" w:rsidRPr="008F36CA" w:rsidRDefault="008F36CA" w:rsidP="008F36CA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36CA">
        <w:rPr>
          <w:rFonts w:ascii="Times New Roman" w:hAnsi="Times New Roman"/>
          <w:sz w:val="28"/>
          <w:szCs w:val="28"/>
        </w:rPr>
        <w:t>2. Настоящий муниципальный правовой акт вступает в силу со дня его официального опубликования.</w:t>
      </w:r>
    </w:p>
    <w:p w:rsidR="001255C0" w:rsidRDefault="001255C0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14A1" w:rsidRDefault="004F14A1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Думы                                                                                     А.П. Брик</w:t>
      </w:r>
    </w:p>
    <w:p w:rsidR="004F14A1" w:rsidRDefault="004F14A1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14A1" w:rsidRDefault="004F14A1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33D" w:rsidRDefault="00D5133D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33D" w:rsidRDefault="00D5133D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D7F" w:rsidRDefault="00087D7F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4076"/>
      </w:tblGrid>
      <w:tr w:rsidR="004F14A1" w:rsidRPr="008B3D09" w:rsidTr="006C17A7">
        <w:tc>
          <w:tcPr>
            <w:tcW w:w="4076" w:type="dxa"/>
            <w:shd w:val="clear" w:color="auto" w:fill="auto"/>
          </w:tcPr>
          <w:p w:rsidR="004F14A1" w:rsidRPr="008B3D09" w:rsidRDefault="004F14A1" w:rsidP="006C17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" w:name="_GoBack"/>
            <w:bookmarkEnd w:id="1"/>
            <w:r w:rsidRPr="008B3D09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</w:t>
            </w:r>
          </w:p>
          <w:p w:rsidR="004F14A1" w:rsidRPr="008B3D09" w:rsidRDefault="004F14A1" w:rsidP="006C17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3D09">
              <w:rPr>
                <w:rFonts w:ascii="Times New Roman" w:hAnsi="Times New Roman"/>
                <w:sz w:val="28"/>
                <w:szCs w:val="28"/>
              </w:rPr>
              <w:t>к Положени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8B3D09">
              <w:rPr>
                <w:rFonts w:ascii="Times New Roman" w:hAnsi="Times New Roman"/>
                <w:sz w:val="28"/>
                <w:szCs w:val="28"/>
              </w:rPr>
              <w:t xml:space="preserve"> о муниципальном жилищном  контроле на территории Владивостокского городского округа</w:t>
            </w:r>
          </w:p>
        </w:tc>
      </w:tr>
    </w:tbl>
    <w:p w:rsidR="004F14A1" w:rsidRDefault="004F14A1" w:rsidP="004F1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14A1" w:rsidRPr="009C5E96" w:rsidRDefault="004F14A1" w:rsidP="004F14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9C5E96">
        <w:rPr>
          <w:rFonts w:ascii="Times New Roman" w:hAnsi="Times New Roman"/>
          <w:sz w:val="28"/>
          <w:szCs w:val="28"/>
        </w:rPr>
        <w:t>ритерии</w:t>
      </w:r>
    </w:p>
    <w:p w:rsidR="004F14A1" w:rsidRDefault="004F14A1" w:rsidP="004F14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5E96">
        <w:rPr>
          <w:rFonts w:ascii="Times New Roman" w:hAnsi="Times New Roman"/>
          <w:sz w:val="28"/>
          <w:szCs w:val="28"/>
        </w:rPr>
        <w:t xml:space="preserve">отнесения объектов </w:t>
      </w:r>
      <w:r w:rsidR="00087D7F">
        <w:rPr>
          <w:rFonts w:ascii="Times New Roman" w:hAnsi="Times New Roman"/>
          <w:sz w:val="28"/>
          <w:szCs w:val="28"/>
        </w:rPr>
        <w:t xml:space="preserve">муниципального жилищного </w:t>
      </w:r>
      <w:r w:rsidRPr="009C5E96">
        <w:rPr>
          <w:rFonts w:ascii="Times New Roman" w:hAnsi="Times New Roman"/>
          <w:sz w:val="28"/>
          <w:szCs w:val="28"/>
        </w:rPr>
        <w:t>контроля</w:t>
      </w:r>
      <w:r>
        <w:rPr>
          <w:rFonts w:ascii="Times New Roman" w:hAnsi="Times New Roman"/>
          <w:sz w:val="28"/>
          <w:szCs w:val="28"/>
        </w:rPr>
        <w:t xml:space="preserve"> на территории Владивостокского городского округа</w:t>
      </w:r>
      <w:r w:rsidRPr="009C5E96">
        <w:rPr>
          <w:rFonts w:ascii="Times New Roman" w:hAnsi="Times New Roman"/>
          <w:sz w:val="28"/>
          <w:szCs w:val="28"/>
        </w:rPr>
        <w:t xml:space="preserve"> к категориям рисков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96">
        <w:rPr>
          <w:rFonts w:ascii="Times New Roman" w:hAnsi="Times New Roman"/>
          <w:sz w:val="28"/>
          <w:szCs w:val="28"/>
        </w:rPr>
        <w:t>в рамках осуществления муниципального жилищного контроля</w:t>
      </w:r>
    </w:p>
    <w:p w:rsidR="004F14A1" w:rsidRDefault="004F14A1" w:rsidP="004F14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14A1" w:rsidRPr="00AA0FF1" w:rsidRDefault="004F14A1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0FF1">
        <w:rPr>
          <w:rFonts w:ascii="Times New Roman" w:hAnsi="Times New Roman"/>
          <w:sz w:val="28"/>
          <w:szCs w:val="28"/>
        </w:rPr>
        <w:t xml:space="preserve">1. Отнесение объектов </w:t>
      </w:r>
      <w:r w:rsidR="00087D7F">
        <w:rPr>
          <w:rFonts w:ascii="Times New Roman" w:hAnsi="Times New Roman"/>
          <w:sz w:val="28"/>
          <w:szCs w:val="28"/>
        </w:rPr>
        <w:t xml:space="preserve">муниципального жилищного </w:t>
      </w:r>
      <w:r w:rsidRPr="00AA0FF1">
        <w:rPr>
          <w:rFonts w:ascii="Times New Roman" w:hAnsi="Times New Roman"/>
          <w:sz w:val="28"/>
          <w:szCs w:val="28"/>
        </w:rPr>
        <w:t>контроля к определенной категории риска осуществляется в зависимости от значения показателя риска:</w:t>
      </w:r>
    </w:p>
    <w:p w:rsidR="004F14A1" w:rsidRPr="00AA0FF1" w:rsidRDefault="004F14A1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0FF1">
        <w:rPr>
          <w:rFonts w:ascii="Times New Roman" w:hAnsi="Times New Roman"/>
          <w:sz w:val="28"/>
          <w:szCs w:val="28"/>
        </w:rPr>
        <w:t>при значении показателя риска боле</w:t>
      </w:r>
      <w:r>
        <w:rPr>
          <w:rFonts w:ascii="Times New Roman" w:hAnsi="Times New Roman"/>
          <w:sz w:val="28"/>
          <w:szCs w:val="28"/>
        </w:rPr>
        <w:t xml:space="preserve">е 6 - объект контроля относится </w:t>
      </w:r>
      <w:r w:rsidRPr="00AA0FF1">
        <w:rPr>
          <w:rFonts w:ascii="Times New Roman" w:hAnsi="Times New Roman"/>
          <w:sz w:val="28"/>
          <w:szCs w:val="28"/>
        </w:rPr>
        <w:t>к категории среднего риска;</w:t>
      </w:r>
    </w:p>
    <w:p w:rsidR="004F14A1" w:rsidRPr="00AA0FF1" w:rsidRDefault="004F14A1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0FF1">
        <w:rPr>
          <w:rFonts w:ascii="Times New Roman" w:hAnsi="Times New Roman"/>
          <w:sz w:val="28"/>
          <w:szCs w:val="28"/>
        </w:rPr>
        <w:t xml:space="preserve">при значении показателя риска от </w:t>
      </w:r>
      <w:r>
        <w:rPr>
          <w:rFonts w:ascii="Times New Roman" w:hAnsi="Times New Roman"/>
          <w:sz w:val="28"/>
          <w:szCs w:val="28"/>
        </w:rPr>
        <w:t>3</w:t>
      </w:r>
      <w:r w:rsidRPr="00AA0FF1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5</w:t>
      </w:r>
      <w:r w:rsidRPr="00AA0FF1">
        <w:rPr>
          <w:rFonts w:ascii="Times New Roman" w:hAnsi="Times New Roman"/>
          <w:sz w:val="28"/>
          <w:szCs w:val="28"/>
        </w:rPr>
        <w:t xml:space="preserve"> включительно - к категории умеренного риска;</w:t>
      </w:r>
    </w:p>
    <w:p w:rsidR="004F14A1" w:rsidRPr="00AA0FF1" w:rsidRDefault="004F14A1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0FF1">
        <w:rPr>
          <w:rFonts w:ascii="Times New Roman" w:hAnsi="Times New Roman"/>
          <w:sz w:val="28"/>
          <w:szCs w:val="28"/>
        </w:rPr>
        <w:t xml:space="preserve">при значении показателя риска от 0 до </w:t>
      </w:r>
      <w:r>
        <w:rPr>
          <w:rFonts w:ascii="Times New Roman" w:hAnsi="Times New Roman"/>
          <w:sz w:val="28"/>
          <w:szCs w:val="28"/>
        </w:rPr>
        <w:t>2</w:t>
      </w:r>
      <w:r w:rsidRPr="00AA0FF1">
        <w:rPr>
          <w:rFonts w:ascii="Times New Roman" w:hAnsi="Times New Roman"/>
          <w:sz w:val="28"/>
          <w:szCs w:val="28"/>
        </w:rPr>
        <w:t xml:space="preserve"> включительно - к категории низкого риска.</w:t>
      </w:r>
    </w:p>
    <w:p w:rsidR="004F14A1" w:rsidRDefault="004F14A1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0FF1">
        <w:rPr>
          <w:rFonts w:ascii="Times New Roman" w:hAnsi="Times New Roman"/>
          <w:sz w:val="28"/>
          <w:szCs w:val="28"/>
        </w:rPr>
        <w:t>2. Показатель риска рассчитывается по следующей формуле:</w:t>
      </w:r>
    </w:p>
    <w:p w:rsidR="004F14A1" w:rsidRDefault="004F14A1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0FF1">
        <w:rPr>
          <w:rFonts w:ascii="Times New Roman" w:hAnsi="Times New Roman"/>
          <w:sz w:val="28"/>
          <w:szCs w:val="28"/>
        </w:rPr>
        <w:t xml:space="preserve">К = V </w:t>
      </w:r>
      <w:proofErr w:type="gramStart"/>
      <w:r w:rsidRPr="00AA0FF1">
        <w:rPr>
          <w:rFonts w:ascii="Times New Roman" w:hAnsi="Times New Roman"/>
          <w:sz w:val="28"/>
          <w:szCs w:val="28"/>
        </w:rPr>
        <w:t>п</w:t>
      </w:r>
      <w:proofErr w:type="gramEnd"/>
      <w:r w:rsidRPr="00AA0FF1">
        <w:rPr>
          <w:rFonts w:ascii="Times New Roman" w:hAnsi="Times New Roman"/>
          <w:sz w:val="28"/>
          <w:szCs w:val="28"/>
        </w:rPr>
        <w:t xml:space="preserve"> + V </w:t>
      </w:r>
      <w:proofErr w:type="spellStart"/>
      <w:r w:rsidRPr="00AA0FF1">
        <w:rPr>
          <w:rFonts w:ascii="Times New Roman" w:hAnsi="Times New Roman"/>
          <w:sz w:val="28"/>
          <w:szCs w:val="28"/>
        </w:rPr>
        <w:t>пр</w:t>
      </w:r>
      <w:proofErr w:type="spellEnd"/>
      <w:r w:rsidRPr="00AA0FF1">
        <w:rPr>
          <w:rFonts w:ascii="Times New Roman" w:hAnsi="Times New Roman"/>
          <w:sz w:val="28"/>
          <w:szCs w:val="28"/>
        </w:rPr>
        <w:t xml:space="preserve"> , гд</w:t>
      </w:r>
      <w:r>
        <w:rPr>
          <w:rFonts w:ascii="Times New Roman" w:hAnsi="Times New Roman"/>
          <w:sz w:val="28"/>
          <w:szCs w:val="28"/>
        </w:rPr>
        <w:t xml:space="preserve">е: </w:t>
      </w:r>
    </w:p>
    <w:p w:rsidR="004F14A1" w:rsidRDefault="004F14A1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AA0FF1">
        <w:rPr>
          <w:rFonts w:ascii="Times New Roman" w:hAnsi="Times New Roman"/>
          <w:sz w:val="28"/>
          <w:szCs w:val="28"/>
        </w:rPr>
        <w:t>Vп</w:t>
      </w:r>
      <w:proofErr w:type="spellEnd"/>
      <w:r w:rsidRPr="00AA0FF1">
        <w:rPr>
          <w:rFonts w:ascii="Times New Roman" w:hAnsi="Times New Roman"/>
          <w:sz w:val="28"/>
          <w:szCs w:val="28"/>
        </w:rPr>
        <w:t xml:space="preserve"> - количество вступивших в законную силу за 2 календарных года, предшествующих году, в котором принимается решение об отнесении деятельности </w:t>
      </w:r>
      <w:r>
        <w:rPr>
          <w:rFonts w:ascii="Times New Roman" w:hAnsi="Times New Roman"/>
          <w:sz w:val="28"/>
          <w:szCs w:val="28"/>
        </w:rPr>
        <w:t>контролируемого лица</w:t>
      </w:r>
      <w:r w:rsidRPr="00AA0FF1">
        <w:rPr>
          <w:rFonts w:ascii="Times New Roman" w:hAnsi="Times New Roman"/>
          <w:sz w:val="28"/>
          <w:szCs w:val="28"/>
        </w:rPr>
        <w:t xml:space="preserve"> к категории риска (далее - год, в котором принимается решение), постановлений о назначении административного наказания </w:t>
      </w:r>
      <w:r>
        <w:rPr>
          <w:rFonts w:ascii="Times New Roman" w:hAnsi="Times New Roman"/>
          <w:sz w:val="28"/>
          <w:szCs w:val="28"/>
        </w:rPr>
        <w:t>контролируемому</w:t>
      </w:r>
      <w:r w:rsidRPr="00AA0FF1">
        <w:rPr>
          <w:rFonts w:ascii="Times New Roman" w:hAnsi="Times New Roman"/>
          <w:sz w:val="28"/>
          <w:szCs w:val="28"/>
        </w:rPr>
        <w:t xml:space="preserve"> лицу (его должностным лицам) за совершение административных правонарушениях, вынесенных по составленным </w:t>
      </w:r>
      <w:r>
        <w:rPr>
          <w:rFonts w:ascii="Times New Roman" w:hAnsi="Times New Roman"/>
          <w:sz w:val="28"/>
          <w:szCs w:val="28"/>
        </w:rPr>
        <w:t>органом муниципального жилищного контроля</w:t>
      </w:r>
      <w:r w:rsidRPr="00AA0FF1">
        <w:rPr>
          <w:rFonts w:ascii="Times New Roman" w:hAnsi="Times New Roman"/>
          <w:sz w:val="28"/>
          <w:szCs w:val="28"/>
        </w:rPr>
        <w:t xml:space="preserve"> протоколам об административных правонарушениях (ед.); </w:t>
      </w:r>
      <w:proofErr w:type="gramEnd"/>
    </w:p>
    <w:p w:rsidR="004F14A1" w:rsidRDefault="004F14A1" w:rsidP="004F14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AA0FF1">
        <w:rPr>
          <w:rFonts w:ascii="Times New Roman" w:hAnsi="Times New Roman"/>
          <w:sz w:val="28"/>
          <w:szCs w:val="28"/>
        </w:rPr>
        <w:t>V</w:t>
      </w:r>
      <w:proofErr w:type="gramEnd"/>
      <w:r w:rsidRPr="00AA0FF1">
        <w:rPr>
          <w:rFonts w:ascii="Times New Roman" w:hAnsi="Times New Roman"/>
          <w:sz w:val="28"/>
          <w:szCs w:val="28"/>
        </w:rPr>
        <w:t>пр</w:t>
      </w:r>
      <w:proofErr w:type="spellEnd"/>
      <w:r w:rsidRPr="00AA0FF1">
        <w:rPr>
          <w:rFonts w:ascii="Times New Roman" w:hAnsi="Times New Roman"/>
          <w:sz w:val="28"/>
          <w:szCs w:val="28"/>
        </w:rPr>
        <w:t xml:space="preserve"> - количество выданных за 2 календарных года, предшествующих году, в котором принимается решение, контролируемому лицу предписаний об устранении нарушений обязательных требований (ед.).</w:t>
      </w:r>
    </w:p>
    <w:p w:rsidR="004F14A1" w:rsidRPr="005619A0" w:rsidRDefault="004F14A1" w:rsidP="004F14A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1C6153" w:rsidRDefault="00116826"/>
    <w:sectPr w:rsidR="001C6153" w:rsidSect="005926F4">
      <w:headerReference w:type="even" r:id="rId15"/>
      <w:headerReference w:type="default" r:id="rId16"/>
      <w:pgSz w:w="11907" w:h="16840" w:code="9"/>
      <w:pgMar w:top="532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826" w:rsidRDefault="00116826">
      <w:pPr>
        <w:spacing w:after="0" w:line="240" w:lineRule="auto"/>
      </w:pPr>
      <w:r>
        <w:separator/>
      </w:r>
    </w:p>
  </w:endnote>
  <w:endnote w:type="continuationSeparator" w:id="0">
    <w:p w:rsidR="00116826" w:rsidRDefault="00116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826" w:rsidRDefault="00116826">
      <w:pPr>
        <w:spacing w:after="0" w:line="240" w:lineRule="auto"/>
      </w:pPr>
      <w:r>
        <w:separator/>
      </w:r>
    </w:p>
  </w:footnote>
  <w:footnote w:type="continuationSeparator" w:id="0">
    <w:p w:rsidR="00116826" w:rsidRDefault="00116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E9" w:rsidRDefault="004F14A1" w:rsidP="006A26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54E9" w:rsidRDefault="0011682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E9" w:rsidRPr="000F6117" w:rsidRDefault="004F14A1" w:rsidP="000F6117">
    <w:pPr>
      <w:pStyle w:val="a3"/>
      <w:framePr w:h="480" w:hRule="exact" w:wrap="around" w:vAnchor="text" w:hAnchor="margin" w:xAlign="center" w:y="-209"/>
      <w:rPr>
        <w:rStyle w:val="a5"/>
        <w:rFonts w:ascii="Times New Roman" w:hAnsi="Times New Roman"/>
        <w:sz w:val="24"/>
        <w:szCs w:val="24"/>
      </w:rPr>
    </w:pPr>
    <w:r w:rsidRPr="000F6117">
      <w:rPr>
        <w:rStyle w:val="a5"/>
        <w:rFonts w:ascii="Times New Roman" w:hAnsi="Times New Roman"/>
        <w:sz w:val="24"/>
        <w:szCs w:val="24"/>
      </w:rPr>
      <w:fldChar w:fldCharType="begin"/>
    </w:r>
    <w:r w:rsidRPr="000F6117">
      <w:rPr>
        <w:rStyle w:val="a5"/>
        <w:rFonts w:ascii="Times New Roman" w:hAnsi="Times New Roman"/>
        <w:sz w:val="24"/>
        <w:szCs w:val="24"/>
      </w:rPr>
      <w:instrText xml:space="preserve">PAGE  </w:instrText>
    </w:r>
    <w:r w:rsidRPr="000F6117">
      <w:rPr>
        <w:rStyle w:val="a5"/>
        <w:rFonts w:ascii="Times New Roman" w:hAnsi="Times New Roman"/>
        <w:sz w:val="24"/>
        <w:szCs w:val="24"/>
      </w:rPr>
      <w:fldChar w:fldCharType="separate"/>
    </w:r>
    <w:r w:rsidR="00ED1F6B">
      <w:rPr>
        <w:rStyle w:val="a5"/>
        <w:rFonts w:ascii="Times New Roman" w:hAnsi="Times New Roman"/>
        <w:noProof/>
        <w:sz w:val="24"/>
        <w:szCs w:val="24"/>
      </w:rPr>
      <w:t>16</w:t>
    </w:r>
    <w:r w:rsidRPr="000F6117">
      <w:rPr>
        <w:rStyle w:val="a5"/>
        <w:rFonts w:ascii="Times New Roman" w:hAnsi="Times New Roman"/>
        <w:sz w:val="24"/>
        <w:szCs w:val="24"/>
      </w:rPr>
      <w:fldChar w:fldCharType="end"/>
    </w:r>
  </w:p>
  <w:p w:rsidR="004F54E9" w:rsidRPr="00754B06" w:rsidRDefault="00116826" w:rsidP="00C339D0">
    <w:pPr>
      <w:pStyle w:val="a3"/>
      <w:spacing w:line="360" w:lineRule="auto"/>
      <w:rPr>
        <w:rFonts w:ascii="Times New Roman" w:hAnsi="Times New Roman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6F8"/>
    <w:rsid w:val="00015E25"/>
    <w:rsid w:val="00024DA9"/>
    <w:rsid w:val="00087D7F"/>
    <w:rsid w:val="000A16C2"/>
    <w:rsid w:val="000A25E8"/>
    <w:rsid w:val="000E37FB"/>
    <w:rsid w:val="000F2C34"/>
    <w:rsid w:val="00116826"/>
    <w:rsid w:val="001179FF"/>
    <w:rsid w:val="001255C0"/>
    <w:rsid w:val="00135BF0"/>
    <w:rsid w:val="001778BA"/>
    <w:rsid w:val="00184C9B"/>
    <w:rsid w:val="00186607"/>
    <w:rsid w:val="00197B45"/>
    <w:rsid w:val="001A77F9"/>
    <w:rsid w:val="001C31A2"/>
    <w:rsid w:val="001C44B2"/>
    <w:rsid w:val="0027433F"/>
    <w:rsid w:val="002953B5"/>
    <w:rsid w:val="002C33EE"/>
    <w:rsid w:val="002D1840"/>
    <w:rsid w:val="002E0F97"/>
    <w:rsid w:val="00366CEF"/>
    <w:rsid w:val="00392DAD"/>
    <w:rsid w:val="003A5628"/>
    <w:rsid w:val="003B07AC"/>
    <w:rsid w:val="003C1229"/>
    <w:rsid w:val="003C33F4"/>
    <w:rsid w:val="003E4FA9"/>
    <w:rsid w:val="00441525"/>
    <w:rsid w:val="00456E19"/>
    <w:rsid w:val="0047095A"/>
    <w:rsid w:val="004C3555"/>
    <w:rsid w:val="004C5E6A"/>
    <w:rsid w:val="004D5393"/>
    <w:rsid w:val="004F14A1"/>
    <w:rsid w:val="005F7608"/>
    <w:rsid w:val="00605B98"/>
    <w:rsid w:val="006169C9"/>
    <w:rsid w:val="0062252D"/>
    <w:rsid w:val="00660165"/>
    <w:rsid w:val="0066355E"/>
    <w:rsid w:val="00682E68"/>
    <w:rsid w:val="006830E0"/>
    <w:rsid w:val="006B4709"/>
    <w:rsid w:val="006D70E6"/>
    <w:rsid w:val="006F5687"/>
    <w:rsid w:val="00731161"/>
    <w:rsid w:val="00774AE0"/>
    <w:rsid w:val="008F36CA"/>
    <w:rsid w:val="00931D26"/>
    <w:rsid w:val="009E5EDD"/>
    <w:rsid w:val="00A1652A"/>
    <w:rsid w:val="00A82624"/>
    <w:rsid w:val="00AA4DC4"/>
    <w:rsid w:val="00AD06C4"/>
    <w:rsid w:val="00B12609"/>
    <w:rsid w:val="00B648E8"/>
    <w:rsid w:val="00B93032"/>
    <w:rsid w:val="00B94104"/>
    <w:rsid w:val="00BA60E4"/>
    <w:rsid w:val="00BC33EF"/>
    <w:rsid w:val="00BC5685"/>
    <w:rsid w:val="00CF2665"/>
    <w:rsid w:val="00CF487F"/>
    <w:rsid w:val="00D13066"/>
    <w:rsid w:val="00D5133D"/>
    <w:rsid w:val="00D719D9"/>
    <w:rsid w:val="00DD15FE"/>
    <w:rsid w:val="00E02E4D"/>
    <w:rsid w:val="00E566F8"/>
    <w:rsid w:val="00EA38B3"/>
    <w:rsid w:val="00ED1F6B"/>
    <w:rsid w:val="00F01688"/>
    <w:rsid w:val="00FE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F14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14A1"/>
    <w:rPr>
      <w:rFonts w:ascii="Arial" w:eastAsia="Calibri" w:hAnsi="Arial" w:cs="Arial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4F1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14A1"/>
    <w:rPr>
      <w:rFonts w:ascii="Calibri" w:eastAsia="Calibri" w:hAnsi="Calibri" w:cs="Times New Roman"/>
    </w:rPr>
  </w:style>
  <w:style w:type="character" w:styleId="a5">
    <w:name w:val="page number"/>
    <w:uiPriority w:val="99"/>
    <w:rsid w:val="004F14A1"/>
    <w:rPr>
      <w:rFonts w:cs="Times New Roman"/>
    </w:rPr>
  </w:style>
  <w:style w:type="paragraph" w:styleId="2">
    <w:name w:val="Body Text Indent 2"/>
    <w:basedOn w:val="a"/>
    <w:link w:val="20"/>
    <w:rsid w:val="004F14A1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F14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4F14A1"/>
    <w:pPr>
      <w:spacing w:after="120"/>
    </w:pPr>
  </w:style>
  <w:style w:type="character" w:customStyle="1" w:styleId="a7">
    <w:name w:val="Основной текст Знак"/>
    <w:basedOn w:val="a0"/>
    <w:link w:val="a6"/>
    <w:rsid w:val="004F14A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1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5E25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135BF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a">
    <w:name w:val="Hyperlink"/>
    <w:rsid w:val="00135B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F14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14A1"/>
    <w:rPr>
      <w:rFonts w:ascii="Arial" w:eastAsia="Calibri" w:hAnsi="Arial" w:cs="Arial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4F1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14A1"/>
    <w:rPr>
      <w:rFonts w:ascii="Calibri" w:eastAsia="Calibri" w:hAnsi="Calibri" w:cs="Times New Roman"/>
    </w:rPr>
  </w:style>
  <w:style w:type="character" w:styleId="a5">
    <w:name w:val="page number"/>
    <w:uiPriority w:val="99"/>
    <w:rsid w:val="004F14A1"/>
    <w:rPr>
      <w:rFonts w:cs="Times New Roman"/>
    </w:rPr>
  </w:style>
  <w:style w:type="paragraph" w:styleId="2">
    <w:name w:val="Body Text Indent 2"/>
    <w:basedOn w:val="a"/>
    <w:link w:val="20"/>
    <w:rsid w:val="004F14A1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F14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4F14A1"/>
    <w:pPr>
      <w:spacing w:after="120"/>
    </w:pPr>
  </w:style>
  <w:style w:type="character" w:customStyle="1" w:styleId="a7">
    <w:name w:val="Основной текст Знак"/>
    <w:basedOn w:val="a0"/>
    <w:link w:val="a6"/>
    <w:rsid w:val="004F14A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1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5E25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135BF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a">
    <w:name w:val="Hyperlink"/>
    <w:rsid w:val="00135B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5001&amp;dst=100813" TargetMode="External"/><Relationship Id="rId13" Type="http://schemas.openxmlformats.org/officeDocument/2006/relationships/hyperlink" Target="https://login.consultant.ru/link/?req=doc&amp;base=LAW&amp;n=495001&amp;dst=101242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5001&amp;dst=10088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Chervonniy\Desktop\&#1087;&#1088;&#1086;&#1090;&#1077;&#1089;&#1090;%20&#1087;&#1088;&#1086;&#1082;.%20&#1085;&#1072;%20&#1084;&#1091;&#1085;.%20&#1082;&#1086;&#1085;&#1090;&#1088;&#1086;&#1083;&#1100;\235-&#1084;&#1087;&#1072;.doc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95001&amp;dst=1008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001&amp;dst=100851" TargetMode="External"/><Relationship Id="rId14" Type="http://schemas.openxmlformats.org/officeDocument/2006/relationships/hyperlink" Target="https://login.consultant.ru/link/?req=doc&amp;base=LAW&amp;n=495001&amp;dst=1007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A87B5-C089-44B4-AF74-8E58F70B5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4726</TotalTime>
  <Pages>16</Pages>
  <Words>3669</Words>
  <Characters>20914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Николаевна Журавлева</dc:creator>
  <cp:keywords/>
  <dc:description/>
  <cp:lastModifiedBy>Юлия Николаевна Журавлева</cp:lastModifiedBy>
  <cp:revision>39</cp:revision>
  <cp:lastPrinted>2025-06-06T00:24:00Z</cp:lastPrinted>
  <dcterms:created xsi:type="dcterms:W3CDTF">2025-05-30T01:32:00Z</dcterms:created>
  <dcterms:modified xsi:type="dcterms:W3CDTF">2025-07-03T01:33:00Z</dcterms:modified>
</cp:coreProperties>
</file>